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0AC" w:rsidRPr="00745EA9" w:rsidRDefault="00A370AC" w:rsidP="0007718A">
      <w:pPr>
        <w:pStyle w:val="Default"/>
        <w:jc w:val="center"/>
        <w:rPr>
          <w:b/>
          <w:bCs/>
          <w:i/>
          <w:color w:val="auto"/>
          <w:sz w:val="23"/>
          <w:szCs w:val="23"/>
        </w:rPr>
      </w:pPr>
    </w:p>
    <w:p w:rsidR="00A370AC" w:rsidRDefault="00A370AC" w:rsidP="00A54FCC">
      <w:pPr>
        <w:pStyle w:val="Default"/>
        <w:jc w:val="center"/>
        <w:outlineLvl w:val="0"/>
        <w:rPr>
          <w:b/>
          <w:bCs/>
          <w:i/>
          <w:color w:val="auto"/>
          <w:sz w:val="23"/>
          <w:szCs w:val="23"/>
        </w:rPr>
      </w:pPr>
      <w:r w:rsidRPr="00745EA9">
        <w:rPr>
          <w:b/>
          <w:bCs/>
          <w:i/>
          <w:color w:val="auto"/>
          <w:sz w:val="23"/>
          <w:szCs w:val="23"/>
        </w:rPr>
        <w:t xml:space="preserve">Noteikumi studiju kursu sekmīgai apguvei Latvijas Universitātes Juridiskajā fakultātē </w:t>
      </w:r>
    </w:p>
    <w:p w:rsidR="0047146A" w:rsidRPr="00745EA9" w:rsidRDefault="0047146A" w:rsidP="00A54FCC">
      <w:pPr>
        <w:pStyle w:val="Default"/>
        <w:jc w:val="center"/>
        <w:outlineLvl w:val="0"/>
        <w:rPr>
          <w:color w:val="auto"/>
          <w:sz w:val="23"/>
          <w:szCs w:val="23"/>
        </w:rPr>
      </w:pPr>
    </w:p>
    <w:p w:rsidR="00A370AC" w:rsidRPr="00745EA9" w:rsidRDefault="00A370AC" w:rsidP="0007718A">
      <w:pPr>
        <w:pStyle w:val="Default"/>
        <w:jc w:val="center"/>
        <w:rPr>
          <w:color w:val="auto"/>
          <w:sz w:val="23"/>
          <w:szCs w:val="23"/>
        </w:rPr>
      </w:pPr>
    </w:p>
    <w:p w:rsidR="00A370AC" w:rsidRPr="00DA41CF" w:rsidRDefault="00A370AC" w:rsidP="00A54FCC">
      <w:pPr>
        <w:pStyle w:val="Default"/>
        <w:jc w:val="right"/>
        <w:outlineLvl w:val="0"/>
        <w:rPr>
          <w:color w:val="auto"/>
          <w:sz w:val="20"/>
          <w:szCs w:val="20"/>
        </w:rPr>
      </w:pPr>
      <w:r w:rsidRPr="00DA41CF">
        <w:rPr>
          <w:color w:val="auto"/>
          <w:sz w:val="20"/>
          <w:szCs w:val="20"/>
        </w:rPr>
        <w:t>APSTIPRINĀTS</w:t>
      </w:r>
    </w:p>
    <w:p w:rsidR="00A370AC" w:rsidRPr="00DA41CF" w:rsidRDefault="00A370AC" w:rsidP="00A54FCC">
      <w:pPr>
        <w:pStyle w:val="Default"/>
        <w:jc w:val="right"/>
        <w:outlineLvl w:val="0"/>
        <w:rPr>
          <w:color w:val="auto"/>
          <w:sz w:val="20"/>
          <w:szCs w:val="20"/>
        </w:rPr>
      </w:pPr>
      <w:r w:rsidRPr="00DA41CF">
        <w:rPr>
          <w:color w:val="auto"/>
          <w:sz w:val="20"/>
          <w:szCs w:val="20"/>
        </w:rPr>
        <w:t xml:space="preserve">LU Juridiskās fakultātes Domes </w:t>
      </w:r>
    </w:p>
    <w:p w:rsidR="00A370AC" w:rsidRPr="00DA41CF" w:rsidRDefault="00A370AC" w:rsidP="00666D7F">
      <w:pPr>
        <w:pStyle w:val="Default"/>
        <w:jc w:val="right"/>
        <w:rPr>
          <w:color w:val="auto"/>
          <w:sz w:val="20"/>
          <w:szCs w:val="20"/>
        </w:rPr>
      </w:pPr>
      <w:r w:rsidRPr="00DA41CF">
        <w:rPr>
          <w:color w:val="auto"/>
          <w:sz w:val="20"/>
          <w:szCs w:val="20"/>
        </w:rPr>
        <w:t xml:space="preserve">2015.gada </w:t>
      </w:r>
      <w:r w:rsidR="009475C4" w:rsidRPr="00DA41CF">
        <w:rPr>
          <w:color w:val="auto"/>
          <w:sz w:val="20"/>
          <w:szCs w:val="20"/>
        </w:rPr>
        <w:t xml:space="preserve">22.decembra </w:t>
      </w:r>
      <w:r w:rsidRPr="00DA41CF">
        <w:rPr>
          <w:color w:val="auto"/>
          <w:sz w:val="20"/>
          <w:szCs w:val="20"/>
        </w:rPr>
        <w:t>sēdē, Protokols Nr.</w:t>
      </w:r>
      <w:r w:rsidR="0047146A" w:rsidRPr="00DA41CF">
        <w:rPr>
          <w:color w:val="auto"/>
          <w:sz w:val="20"/>
          <w:szCs w:val="20"/>
        </w:rPr>
        <w:t>2020-V2-27</w:t>
      </w:r>
    </w:p>
    <w:p w:rsidR="000C19FB" w:rsidRPr="00DA41CF" w:rsidRDefault="000C19FB" w:rsidP="00666D7F">
      <w:pPr>
        <w:pStyle w:val="Default"/>
        <w:jc w:val="right"/>
        <w:rPr>
          <w:color w:val="auto"/>
          <w:sz w:val="20"/>
          <w:szCs w:val="20"/>
        </w:rPr>
      </w:pPr>
      <w:r w:rsidRPr="00DA41CF">
        <w:rPr>
          <w:color w:val="auto"/>
          <w:sz w:val="20"/>
          <w:szCs w:val="20"/>
        </w:rPr>
        <w:t xml:space="preserve">Ar grozījumiem, kas pieņemti 2016.gada 16.septembrī, Protokols </w:t>
      </w:r>
      <w:r w:rsidRPr="00DA41CF">
        <w:rPr>
          <w:sz w:val="20"/>
          <w:szCs w:val="20"/>
        </w:rPr>
        <w:t>Nr. 2020-V2-16</w:t>
      </w:r>
    </w:p>
    <w:p w:rsidR="00A370AC" w:rsidRPr="00745EA9" w:rsidRDefault="00A370AC" w:rsidP="0007718A">
      <w:pPr>
        <w:pStyle w:val="Default"/>
        <w:jc w:val="center"/>
        <w:rPr>
          <w:color w:val="auto"/>
          <w:sz w:val="23"/>
          <w:szCs w:val="23"/>
        </w:rPr>
      </w:pPr>
    </w:p>
    <w:p w:rsidR="00A370AC" w:rsidRPr="00745EA9" w:rsidRDefault="00A370AC" w:rsidP="00666D7F">
      <w:pPr>
        <w:pStyle w:val="Default"/>
        <w:jc w:val="right"/>
        <w:rPr>
          <w:color w:val="auto"/>
          <w:sz w:val="23"/>
          <w:szCs w:val="23"/>
        </w:rPr>
      </w:pPr>
    </w:p>
    <w:p w:rsidR="00A370AC" w:rsidRPr="00745EA9" w:rsidRDefault="00A370AC" w:rsidP="00B86BCB">
      <w:pPr>
        <w:pStyle w:val="Default"/>
        <w:numPr>
          <w:ilvl w:val="0"/>
          <w:numId w:val="1"/>
        </w:numPr>
        <w:ind w:right="-480"/>
        <w:jc w:val="center"/>
        <w:rPr>
          <w:b/>
          <w:bCs/>
          <w:i/>
          <w:color w:val="auto"/>
          <w:sz w:val="23"/>
          <w:szCs w:val="23"/>
        </w:rPr>
      </w:pPr>
      <w:r w:rsidRPr="00745EA9">
        <w:rPr>
          <w:b/>
          <w:bCs/>
          <w:i/>
          <w:color w:val="auto"/>
          <w:sz w:val="23"/>
          <w:szCs w:val="23"/>
        </w:rPr>
        <w:t>Vispārīgi noteiku</w:t>
      </w:r>
      <w:bookmarkStart w:id="0" w:name="_GoBack"/>
      <w:bookmarkEnd w:id="0"/>
      <w:r w:rsidRPr="00745EA9">
        <w:rPr>
          <w:b/>
          <w:bCs/>
          <w:i/>
          <w:color w:val="auto"/>
          <w:sz w:val="23"/>
          <w:szCs w:val="23"/>
        </w:rPr>
        <w:t>mi</w:t>
      </w:r>
    </w:p>
    <w:p w:rsidR="00A370AC" w:rsidRPr="00745EA9" w:rsidRDefault="00A370AC" w:rsidP="00E53334">
      <w:pPr>
        <w:pStyle w:val="Default"/>
        <w:ind w:right="-16"/>
        <w:jc w:val="both"/>
        <w:rPr>
          <w:color w:val="auto"/>
          <w:sz w:val="23"/>
          <w:szCs w:val="23"/>
        </w:rPr>
      </w:pPr>
      <w:r w:rsidRPr="00745EA9">
        <w:rPr>
          <w:color w:val="auto"/>
          <w:sz w:val="23"/>
          <w:szCs w:val="23"/>
        </w:rPr>
        <w:t xml:space="preserve">1.1. Šie noteikumi piemērojami visiem Juridiskajā fakultātē īstenotajiem studiju kursiem, izņemot doktora studiju programmu, un studiju kursus, kuros paredzēta studiju darba vai noslēguma darba aizstāvēšana. </w:t>
      </w:r>
    </w:p>
    <w:p w:rsidR="00A370AC" w:rsidRPr="00745EA9" w:rsidRDefault="00A370AC" w:rsidP="00E53334">
      <w:pPr>
        <w:pStyle w:val="Default"/>
        <w:ind w:right="-16"/>
        <w:jc w:val="both"/>
        <w:rPr>
          <w:color w:val="auto"/>
          <w:sz w:val="23"/>
          <w:szCs w:val="23"/>
        </w:rPr>
      </w:pPr>
    </w:p>
    <w:p w:rsidR="00A370AC" w:rsidRPr="00745EA9" w:rsidRDefault="00A370AC" w:rsidP="00C46A59">
      <w:pPr>
        <w:pStyle w:val="Default"/>
        <w:ind w:right="-16"/>
        <w:jc w:val="both"/>
        <w:rPr>
          <w:color w:val="auto"/>
          <w:sz w:val="23"/>
          <w:szCs w:val="23"/>
        </w:rPr>
      </w:pPr>
      <w:r w:rsidRPr="00745EA9">
        <w:rPr>
          <w:color w:val="auto"/>
          <w:sz w:val="23"/>
          <w:szCs w:val="23"/>
        </w:rPr>
        <w:t xml:space="preserve">1.2. Katrā studiju kursā studējošo zināšanas tiek pārbaudītas un vērtētas pēc vienādām prasībām (formas, apjoma, satura, sarežģītības pakāpes u.tml.) neatkarīgi no studiju formas un studiju kursa realizācijā iesaistīto mācībspēku skaita. </w:t>
      </w:r>
    </w:p>
    <w:p w:rsidR="00A370AC" w:rsidRPr="00745EA9" w:rsidRDefault="00A370AC" w:rsidP="00C46A59">
      <w:pPr>
        <w:pStyle w:val="Default"/>
        <w:ind w:right="-16"/>
        <w:jc w:val="both"/>
        <w:rPr>
          <w:color w:val="auto"/>
          <w:sz w:val="23"/>
          <w:szCs w:val="23"/>
        </w:rPr>
      </w:pPr>
    </w:p>
    <w:p w:rsidR="00A370AC" w:rsidRPr="00745EA9" w:rsidRDefault="00A370AC" w:rsidP="00D01AC8">
      <w:pPr>
        <w:pStyle w:val="Default"/>
        <w:ind w:right="-16"/>
        <w:jc w:val="both"/>
        <w:rPr>
          <w:color w:val="auto"/>
          <w:sz w:val="23"/>
          <w:szCs w:val="23"/>
        </w:rPr>
      </w:pPr>
      <w:r w:rsidRPr="00745EA9">
        <w:rPr>
          <w:color w:val="auto"/>
          <w:sz w:val="23"/>
          <w:szCs w:val="23"/>
        </w:rPr>
        <w:t>1.3. Prasības studiju rezultātu sasniegšanai, kursa saturs un vērtēšanas kritēriji nosakāmi katra studiju kursa aprakstā. Ja studiju kursa aprakstā praktisko nodarbību (semināru) apmeklējums norādīts kā obligāts, to kavējumu studējošais aizvieto mācībspēka noteiktā kārtībā,</w:t>
      </w:r>
      <w:r w:rsidRPr="00745EA9">
        <w:rPr>
          <w:bCs/>
          <w:color w:val="auto"/>
          <w:sz w:val="23"/>
          <w:szCs w:val="23"/>
        </w:rPr>
        <w:t xml:space="preserve"> līdzvērtīgu kavētās praktiskās nodarbības (semināra) saturam.</w:t>
      </w:r>
      <w:r w:rsidRPr="00745EA9">
        <w:rPr>
          <w:color w:val="auto"/>
          <w:sz w:val="23"/>
          <w:szCs w:val="23"/>
        </w:rPr>
        <w:t xml:space="preserve"> Studējošais, kurš nav apmeklējis vairāk nekā pusi no obligāti apmeklējamām praktiskajām nodarbībām (semināriem) vai ieguvis nesekmīgu vērtējumu vairāk nekā pusē no obligāti apmeklējamajām nodarbībām, reģistrējas studiju kursa apguvei atkārtoti.   </w:t>
      </w:r>
    </w:p>
    <w:p w:rsidR="00A370AC" w:rsidRPr="00745EA9" w:rsidRDefault="00A370AC" w:rsidP="001F3006">
      <w:pPr>
        <w:pStyle w:val="default0"/>
        <w:spacing w:before="0" w:beforeAutospacing="0" w:after="0" w:afterAutospacing="0"/>
        <w:ind w:right="-16"/>
        <w:jc w:val="both"/>
        <w:rPr>
          <w:sz w:val="23"/>
          <w:szCs w:val="23"/>
        </w:rPr>
      </w:pPr>
      <w:r w:rsidRPr="00745EA9">
        <w:rPr>
          <w:sz w:val="23"/>
          <w:szCs w:val="23"/>
        </w:rPr>
        <w:t> </w:t>
      </w:r>
    </w:p>
    <w:p w:rsidR="00A370AC" w:rsidRDefault="00A370AC" w:rsidP="00C46A59">
      <w:pPr>
        <w:pStyle w:val="Default"/>
        <w:ind w:right="-16"/>
        <w:jc w:val="both"/>
        <w:rPr>
          <w:color w:val="auto"/>
          <w:sz w:val="23"/>
          <w:szCs w:val="23"/>
        </w:rPr>
      </w:pPr>
      <w:r w:rsidRPr="00745EA9">
        <w:rPr>
          <w:color w:val="auto"/>
          <w:sz w:val="23"/>
          <w:szCs w:val="23"/>
        </w:rPr>
        <w:t xml:space="preserve">1.4. Mācībspēks pirms </w:t>
      </w:r>
      <w:proofErr w:type="spellStart"/>
      <w:r w:rsidRPr="00745EA9">
        <w:rPr>
          <w:color w:val="auto"/>
          <w:sz w:val="23"/>
          <w:szCs w:val="23"/>
        </w:rPr>
        <w:t>starppārbaudījumu</w:t>
      </w:r>
      <w:proofErr w:type="spellEnd"/>
      <w:r w:rsidRPr="00745EA9">
        <w:rPr>
          <w:color w:val="auto"/>
          <w:sz w:val="23"/>
          <w:szCs w:val="23"/>
        </w:rPr>
        <w:t xml:space="preserve"> un noslēguma pārbaudījuma kārtošanas pārliecinās par katra studējošā identitāti, pieprasot, lai katrs studējošais uzrāda studenta apliecību.  </w:t>
      </w:r>
    </w:p>
    <w:p w:rsidR="000C19FB" w:rsidRDefault="000C19FB" w:rsidP="00C46A59">
      <w:pPr>
        <w:pStyle w:val="Default"/>
        <w:ind w:right="-16"/>
        <w:jc w:val="both"/>
        <w:rPr>
          <w:color w:val="auto"/>
          <w:sz w:val="23"/>
          <w:szCs w:val="23"/>
        </w:rPr>
      </w:pPr>
    </w:p>
    <w:p w:rsidR="000C19FB" w:rsidRDefault="000C19FB" w:rsidP="00C46A59">
      <w:pPr>
        <w:pStyle w:val="Default"/>
        <w:ind w:right="-16"/>
        <w:jc w:val="both"/>
        <w:rPr>
          <w:color w:val="auto"/>
          <w:sz w:val="23"/>
          <w:szCs w:val="23"/>
        </w:rPr>
      </w:pPr>
      <w:r w:rsidRPr="000C19FB">
        <w:rPr>
          <w:color w:val="auto"/>
          <w:sz w:val="23"/>
          <w:szCs w:val="23"/>
        </w:rPr>
        <w:t xml:space="preserve">1.5. Informācija par studiju kursu apguvi (piemēram, </w:t>
      </w:r>
      <w:proofErr w:type="spellStart"/>
      <w:r w:rsidRPr="000C19FB">
        <w:rPr>
          <w:color w:val="auto"/>
          <w:sz w:val="23"/>
          <w:szCs w:val="23"/>
        </w:rPr>
        <w:t>starppārbaudījumu</w:t>
      </w:r>
      <w:proofErr w:type="spellEnd"/>
      <w:r w:rsidRPr="000C19FB">
        <w:rPr>
          <w:color w:val="auto"/>
          <w:sz w:val="23"/>
          <w:szCs w:val="23"/>
        </w:rPr>
        <w:t xml:space="preserve"> norises laiki, nodarbību kalendārie plānojumi, pārbaudījumos nepieciešamo tiesību avotu saraksti, uzdotie mājas darbi, prasības studiju kursu apguvei, studiju materiāli, literatūras avotu saraksti  u.tml.) publicējama e-studijās attiecīgā studiju kursa sadaļā. Eksāmenu grafiki, informācija par atkārtoto </w:t>
      </w:r>
      <w:proofErr w:type="spellStart"/>
      <w:r w:rsidRPr="000C19FB">
        <w:rPr>
          <w:color w:val="auto"/>
          <w:sz w:val="23"/>
          <w:szCs w:val="23"/>
        </w:rPr>
        <w:t>starppārbaudījumu</w:t>
      </w:r>
      <w:proofErr w:type="spellEnd"/>
      <w:r w:rsidRPr="000C19FB">
        <w:rPr>
          <w:color w:val="auto"/>
          <w:sz w:val="23"/>
          <w:szCs w:val="23"/>
        </w:rPr>
        <w:t xml:space="preserve"> un studiju kursa noslēguma pārbaudījumu norises laikiem un auditorijām, kā arī mācībspēku konsultāciju laiki publicējami fakultātes mājas lapā.</w:t>
      </w:r>
    </w:p>
    <w:p w:rsidR="000C19FB" w:rsidRPr="00745EA9" w:rsidRDefault="000C19FB" w:rsidP="00C46A59">
      <w:pPr>
        <w:pStyle w:val="Default"/>
        <w:ind w:right="-16"/>
        <w:jc w:val="both"/>
        <w:rPr>
          <w:color w:val="auto"/>
          <w:sz w:val="23"/>
          <w:szCs w:val="23"/>
        </w:rPr>
      </w:pPr>
    </w:p>
    <w:p w:rsidR="00A370AC" w:rsidRPr="00745EA9" w:rsidRDefault="00A370AC" w:rsidP="00C46A59">
      <w:pPr>
        <w:pStyle w:val="Default"/>
        <w:ind w:right="-480"/>
        <w:jc w:val="both"/>
        <w:rPr>
          <w:color w:val="auto"/>
          <w:sz w:val="23"/>
          <w:szCs w:val="23"/>
        </w:rPr>
      </w:pPr>
    </w:p>
    <w:p w:rsidR="00A370AC" w:rsidRPr="00745EA9" w:rsidRDefault="00A370AC" w:rsidP="00C46A59">
      <w:pPr>
        <w:pStyle w:val="Default"/>
        <w:numPr>
          <w:ilvl w:val="0"/>
          <w:numId w:val="1"/>
        </w:numPr>
        <w:ind w:left="0" w:right="-480"/>
        <w:jc w:val="center"/>
        <w:rPr>
          <w:b/>
          <w:bCs/>
          <w:i/>
          <w:color w:val="auto"/>
          <w:sz w:val="23"/>
          <w:szCs w:val="23"/>
        </w:rPr>
      </w:pPr>
      <w:proofErr w:type="spellStart"/>
      <w:r w:rsidRPr="00745EA9">
        <w:rPr>
          <w:b/>
          <w:bCs/>
          <w:i/>
          <w:color w:val="auto"/>
          <w:sz w:val="23"/>
          <w:szCs w:val="23"/>
        </w:rPr>
        <w:t>Starppārbaudījumi</w:t>
      </w:r>
      <w:proofErr w:type="spellEnd"/>
    </w:p>
    <w:p w:rsidR="00A370AC" w:rsidRPr="00745EA9" w:rsidRDefault="00A370AC" w:rsidP="00FB17BE">
      <w:pPr>
        <w:pStyle w:val="Default"/>
        <w:ind w:right="-16"/>
        <w:jc w:val="both"/>
        <w:rPr>
          <w:color w:val="auto"/>
          <w:sz w:val="23"/>
          <w:szCs w:val="23"/>
        </w:rPr>
      </w:pPr>
      <w:r w:rsidRPr="00745EA9">
        <w:rPr>
          <w:color w:val="auto"/>
          <w:sz w:val="23"/>
          <w:szCs w:val="23"/>
        </w:rPr>
        <w:t xml:space="preserve">2.1. Studiju kursā ar 2 kredītpunktiem jāietver vismaz viens, studiju kursā ar 3 vai 4 kredītpunktiem vismaz divi, bet studiju kursā ar 5 un vairāk kredītpunktiem – vismaz trīs </w:t>
      </w:r>
      <w:proofErr w:type="spellStart"/>
      <w:r w:rsidRPr="00745EA9">
        <w:rPr>
          <w:color w:val="auto"/>
          <w:sz w:val="23"/>
          <w:szCs w:val="23"/>
        </w:rPr>
        <w:t>starppārbaudījumi</w:t>
      </w:r>
      <w:proofErr w:type="spellEnd"/>
      <w:r w:rsidRPr="00745EA9">
        <w:rPr>
          <w:color w:val="auto"/>
          <w:sz w:val="23"/>
          <w:szCs w:val="23"/>
        </w:rPr>
        <w:t xml:space="preserve">, kuri tiek vērtēti ar vērtējumu (atzīmi) un, kuru kopējais vērtējums veido ne mazāk kā 50% no kursa kopējā vērtējuma. </w:t>
      </w:r>
    </w:p>
    <w:p w:rsidR="00A370AC" w:rsidRPr="00745EA9" w:rsidRDefault="00A370AC" w:rsidP="00FB17BE">
      <w:pPr>
        <w:pStyle w:val="Default"/>
        <w:ind w:right="-16"/>
        <w:jc w:val="both"/>
        <w:rPr>
          <w:color w:val="auto"/>
          <w:sz w:val="23"/>
          <w:szCs w:val="23"/>
        </w:rPr>
      </w:pPr>
    </w:p>
    <w:p w:rsidR="00A370AC" w:rsidRPr="00745EA9" w:rsidRDefault="00A370AC" w:rsidP="00FB17BE">
      <w:pPr>
        <w:pStyle w:val="Default"/>
        <w:ind w:right="-16"/>
        <w:jc w:val="both"/>
        <w:rPr>
          <w:bCs/>
          <w:color w:val="auto"/>
          <w:sz w:val="23"/>
          <w:szCs w:val="23"/>
        </w:rPr>
      </w:pPr>
      <w:r w:rsidRPr="00745EA9">
        <w:rPr>
          <w:color w:val="auto"/>
          <w:sz w:val="23"/>
          <w:szCs w:val="23"/>
        </w:rPr>
        <w:t xml:space="preserve">2.2. Ja studējošais nav sekmīgi nokārtojis kādu no noteiktajiem </w:t>
      </w:r>
      <w:proofErr w:type="spellStart"/>
      <w:r w:rsidRPr="00745EA9">
        <w:rPr>
          <w:color w:val="auto"/>
          <w:sz w:val="23"/>
          <w:szCs w:val="23"/>
        </w:rPr>
        <w:t>starppārbaudījumiem</w:t>
      </w:r>
      <w:proofErr w:type="spellEnd"/>
      <w:r w:rsidRPr="00745EA9">
        <w:rPr>
          <w:color w:val="auto"/>
          <w:sz w:val="23"/>
          <w:szCs w:val="23"/>
        </w:rPr>
        <w:t xml:space="preserve">, viņam ir tiesības </w:t>
      </w:r>
      <w:proofErr w:type="spellStart"/>
      <w:r w:rsidRPr="00745EA9">
        <w:rPr>
          <w:color w:val="auto"/>
          <w:sz w:val="23"/>
          <w:szCs w:val="23"/>
        </w:rPr>
        <w:t>starppārbaudījumu</w:t>
      </w:r>
      <w:proofErr w:type="spellEnd"/>
      <w:r w:rsidRPr="00745EA9">
        <w:rPr>
          <w:color w:val="auto"/>
          <w:sz w:val="23"/>
          <w:szCs w:val="23"/>
        </w:rPr>
        <w:t xml:space="preserve"> kārtot atkārtoti vēl vienu reizi. </w:t>
      </w:r>
      <w:r w:rsidRPr="00745EA9">
        <w:rPr>
          <w:bCs/>
          <w:color w:val="auto"/>
          <w:sz w:val="23"/>
          <w:szCs w:val="23"/>
        </w:rPr>
        <w:t xml:space="preserve">Ja </w:t>
      </w:r>
      <w:proofErr w:type="spellStart"/>
      <w:r w:rsidRPr="00745EA9">
        <w:rPr>
          <w:bCs/>
          <w:color w:val="auto"/>
          <w:sz w:val="23"/>
          <w:szCs w:val="23"/>
        </w:rPr>
        <w:t>starppārbaudījuma</w:t>
      </w:r>
      <w:proofErr w:type="spellEnd"/>
      <w:r w:rsidRPr="00745EA9">
        <w:rPr>
          <w:bCs/>
          <w:color w:val="auto"/>
          <w:sz w:val="23"/>
          <w:szCs w:val="23"/>
        </w:rPr>
        <w:t xml:space="preserve"> rakstīšanas reizē konstatēti būtiski pārkāpumi pret studējošo (nevienlīdzīga vērtēšana, atšķirīgas prasības u.tml. pārkāpumi), šī rakstīšanas reize netiek ņemta vērā un šim studējošajam tiek nodrošināta vēl viena rakstīšanas reize.</w:t>
      </w:r>
    </w:p>
    <w:p w:rsidR="00A370AC" w:rsidRPr="00745EA9" w:rsidRDefault="00A370AC" w:rsidP="00FB17BE">
      <w:pPr>
        <w:pStyle w:val="Default"/>
        <w:ind w:right="-16"/>
        <w:jc w:val="both"/>
        <w:rPr>
          <w:color w:val="auto"/>
          <w:sz w:val="23"/>
          <w:szCs w:val="23"/>
        </w:rPr>
      </w:pPr>
    </w:p>
    <w:p w:rsidR="00A370AC" w:rsidRPr="00745EA9" w:rsidRDefault="00A370AC" w:rsidP="00FB17BE">
      <w:pPr>
        <w:pStyle w:val="Default"/>
        <w:ind w:right="-16"/>
        <w:jc w:val="both"/>
        <w:rPr>
          <w:color w:val="auto"/>
          <w:sz w:val="23"/>
          <w:szCs w:val="23"/>
        </w:rPr>
      </w:pPr>
      <w:r w:rsidRPr="00745EA9">
        <w:rPr>
          <w:color w:val="auto"/>
          <w:sz w:val="23"/>
          <w:szCs w:val="23"/>
        </w:rPr>
        <w:t xml:space="preserve">2.3. Studējošais, kurš līdz kursa noslēguma pārbaudījumam 2.2. punktā noteiktajā kārtībā nav nokārtojis kādu no noteiktajiem </w:t>
      </w:r>
      <w:proofErr w:type="spellStart"/>
      <w:r w:rsidRPr="00745EA9">
        <w:rPr>
          <w:color w:val="auto"/>
          <w:sz w:val="23"/>
          <w:szCs w:val="23"/>
        </w:rPr>
        <w:t>starppārbaudījumiem</w:t>
      </w:r>
      <w:proofErr w:type="spellEnd"/>
      <w:r w:rsidRPr="00745EA9">
        <w:rPr>
          <w:color w:val="auto"/>
          <w:sz w:val="23"/>
          <w:szCs w:val="23"/>
        </w:rPr>
        <w:t xml:space="preserve">, atkārtoti reģistrējas studiju kursa apguvei. </w:t>
      </w:r>
    </w:p>
    <w:p w:rsidR="00A370AC" w:rsidRPr="00745EA9" w:rsidRDefault="00A370AC" w:rsidP="00FB17BE">
      <w:pPr>
        <w:pStyle w:val="Default"/>
        <w:ind w:right="-16"/>
        <w:jc w:val="both"/>
        <w:rPr>
          <w:color w:val="auto"/>
          <w:sz w:val="23"/>
          <w:szCs w:val="23"/>
        </w:rPr>
      </w:pPr>
    </w:p>
    <w:p w:rsidR="00A370AC" w:rsidRPr="00745EA9" w:rsidRDefault="00A370AC" w:rsidP="00FB17BE">
      <w:pPr>
        <w:pStyle w:val="Default"/>
        <w:numPr>
          <w:ilvl w:val="0"/>
          <w:numId w:val="1"/>
        </w:numPr>
        <w:ind w:left="360" w:right="-16"/>
        <w:jc w:val="center"/>
        <w:rPr>
          <w:b/>
          <w:bCs/>
          <w:i/>
          <w:color w:val="auto"/>
          <w:sz w:val="23"/>
          <w:szCs w:val="23"/>
        </w:rPr>
      </w:pPr>
      <w:r w:rsidRPr="00745EA9">
        <w:rPr>
          <w:b/>
          <w:bCs/>
          <w:i/>
          <w:color w:val="auto"/>
          <w:sz w:val="23"/>
          <w:szCs w:val="23"/>
        </w:rPr>
        <w:t>Kursa noslēguma pārbaudījums</w:t>
      </w:r>
    </w:p>
    <w:p w:rsidR="00A370AC" w:rsidRPr="00745EA9" w:rsidRDefault="00A370AC" w:rsidP="00FB17BE">
      <w:pPr>
        <w:pStyle w:val="Default"/>
        <w:ind w:right="-16"/>
        <w:jc w:val="both"/>
        <w:rPr>
          <w:color w:val="auto"/>
          <w:sz w:val="23"/>
          <w:szCs w:val="23"/>
        </w:rPr>
      </w:pPr>
      <w:r w:rsidRPr="00745EA9">
        <w:rPr>
          <w:color w:val="auto"/>
          <w:sz w:val="23"/>
          <w:szCs w:val="23"/>
        </w:rPr>
        <w:t xml:space="preserve">3.1. Studiju kursa noslēgumā notiek atsevišķa studējošo zināšanu pārbaude jeb kursa noslēguma pārbaudījums - eksāmens. Mācībspēks nedrīkst izlikt vērtējumu par studiju kursu, nerīkojot eksāmenu, pamatojoties tikai uz studējošā darba rezultātiem semestra laikā. </w:t>
      </w:r>
    </w:p>
    <w:p w:rsidR="00A370AC" w:rsidRPr="00745EA9" w:rsidRDefault="00A370AC" w:rsidP="00FB17BE">
      <w:pPr>
        <w:pStyle w:val="Default"/>
        <w:ind w:right="-16"/>
        <w:jc w:val="both"/>
        <w:rPr>
          <w:color w:val="auto"/>
          <w:sz w:val="23"/>
          <w:szCs w:val="23"/>
        </w:rPr>
      </w:pPr>
    </w:p>
    <w:p w:rsidR="00A370AC" w:rsidRPr="00745EA9" w:rsidRDefault="00A370AC" w:rsidP="00FB17BE">
      <w:pPr>
        <w:pStyle w:val="Default"/>
        <w:ind w:right="-16"/>
        <w:jc w:val="both"/>
        <w:rPr>
          <w:color w:val="auto"/>
          <w:sz w:val="23"/>
          <w:szCs w:val="23"/>
        </w:rPr>
      </w:pPr>
      <w:r w:rsidRPr="00745EA9">
        <w:rPr>
          <w:color w:val="auto"/>
          <w:sz w:val="23"/>
          <w:szCs w:val="23"/>
        </w:rPr>
        <w:t>3.2. Mācībspēkam ir tiesības samērīgi samazināt eksāmena apjomu studējošam, kurš studiju kursa laikā uzrādījis ļoti labas sekmes.</w:t>
      </w:r>
    </w:p>
    <w:p w:rsidR="00A370AC" w:rsidRPr="00745EA9" w:rsidRDefault="00A370AC" w:rsidP="00BF664B">
      <w:pPr>
        <w:autoSpaceDE w:val="0"/>
        <w:autoSpaceDN w:val="0"/>
        <w:adjustRightInd w:val="0"/>
        <w:ind w:right="-16"/>
        <w:jc w:val="both"/>
        <w:rPr>
          <w:sz w:val="23"/>
          <w:szCs w:val="23"/>
          <w:lang w:eastAsia="lv-LV"/>
        </w:rPr>
      </w:pPr>
    </w:p>
    <w:p w:rsidR="00A370AC" w:rsidRDefault="00A370AC" w:rsidP="00C066D8">
      <w:pPr>
        <w:autoSpaceDE w:val="0"/>
        <w:autoSpaceDN w:val="0"/>
        <w:adjustRightInd w:val="0"/>
        <w:ind w:right="-16"/>
        <w:jc w:val="both"/>
        <w:rPr>
          <w:sz w:val="23"/>
          <w:szCs w:val="23"/>
          <w:lang w:eastAsia="lv-LV"/>
        </w:rPr>
      </w:pPr>
      <w:r w:rsidRPr="00745EA9">
        <w:rPr>
          <w:sz w:val="23"/>
          <w:szCs w:val="23"/>
          <w:lang w:eastAsia="lv-LV"/>
        </w:rPr>
        <w:t>3.3. Visos studiju kursos, kuros to pieļauj kursa specifika, eksāmen</w:t>
      </w:r>
      <w:r>
        <w:rPr>
          <w:sz w:val="23"/>
          <w:szCs w:val="23"/>
          <w:lang w:eastAsia="lv-LV"/>
        </w:rPr>
        <w:t>ā iekļaujams praktiskais uzdevums (kāzuss).</w:t>
      </w:r>
    </w:p>
    <w:p w:rsidR="00A370AC" w:rsidRPr="00745EA9" w:rsidRDefault="00A370AC" w:rsidP="00C066D8">
      <w:pPr>
        <w:autoSpaceDE w:val="0"/>
        <w:autoSpaceDN w:val="0"/>
        <w:adjustRightInd w:val="0"/>
        <w:ind w:right="-16"/>
        <w:jc w:val="both"/>
        <w:rPr>
          <w:sz w:val="23"/>
          <w:szCs w:val="23"/>
        </w:rPr>
      </w:pPr>
    </w:p>
    <w:p w:rsidR="00A370AC" w:rsidRPr="00745EA9" w:rsidRDefault="00A370AC" w:rsidP="00FB17BE">
      <w:pPr>
        <w:pStyle w:val="Default"/>
        <w:ind w:right="-16"/>
        <w:jc w:val="both"/>
        <w:rPr>
          <w:color w:val="auto"/>
          <w:sz w:val="23"/>
          <w:szCs w:val="23"/>
        </w:rPr>
      </w:pPr>
      <w:r w:rsidRPr="00745EA9">
        <w:rPr>
          <w:color w:val="auto"/>
          <w:sz w:val="23"/>
          <w:szCs w:val="23"/>
        </w:rPr>
        <w:t xml:space="preserve">3.4. Mutvārdu eksāmena norise tiek ierakstīta diktofonā. </w:t>
      </w:r>
    </w:p>
    <w:p w:rsidR="00A370AC" w:rsidRPr="00745EA9" w:rsidRDefault="00A370AC" w:rsidP="00FB17BE">
      <w:pPr>
        <w:ind w:right="-16"/>
        <w:jc w:val="both"/>
        <w:rPr>
          <w:sz w:val="23"/>
          <w:szCs w:val="23"/>
        </w:rPr>
      </w:pPr>
    </w:p>
    <w:p w:rsidR="00A370AC" w:rsidRPr="00745EA9" w:rsidRDefault="00A370AC" w:rsidP="006A6A57">
      <w:pPr>
        <w:ind w:right="-16"/>
        <w:jc w:val="both"/>
        <w:rPr>
          <w:sz w:val="23"/>
          <w:szCs w:val="23"/>
        </w:rPr>
      </w:pPr>
      <w:r w:rsidRPr="00745EA9">
        <w:rPr>
          <w:sz w:val="23"/>
          <w:szCs w:val="23"/>
        </w:rPr>
        <w:t>3.5. Princips par to, kā noapaļojama gala atzīme nosakāms studiju kursa aprakstā. Ja kursa aprakstā nav ietverts šāds punkts, piemērojamas matemātikas prasības, t.i., ja skaitlis aiz komata ir pieci vai lielāks, tad noapaļošana tiek veikta uz augšu, bet, ja skaitlis aiz komata ir mazāks par pieci, tad noapaļošana tiek veikta uz leju.</w:t>
      </w:r>
    </w:p>
    <w:p w:rsidR="00A370AC" w:rsidRPr="00745EA9" w:rsidRDefault="00A370AC" w:rsidP="006A6A57">
      <w:pPr>
        <w:pStyle w:val="Default"/>
        <w:ind w:right="-16"/>
        <w:jc w:val="center"/>
        <w:rPr>
          <w:b/>
          <w:bCs/>
          <w:i/>
          <w:color w:val="auto"/>
          <w:sz w:val="23"/>
          <w:szCs w:val="23"/>
        </w:rPr>
      </w:pPr>
      <w:r w:rsidRPr="00745EA9">
        <w:rPr>
          <w:b/>
          <w:bCs/>
          <w:i/>
          <w:color w:val="auto"/>
          <w:sz w:val="23"/>
          <w:szCs w:val="23"/>
        </w:rPr>
        <w:t>4. Atkārtota pārbaudījumu kārtošana</w:t>
      </w:r>
    </w:p>
    <w:p w:rsidR="00A370AC" w:rsidRPr="00745EA9" w:rsidRDefault="00A370AC" w:rsidP="006A6A57">
      <w:pPr>
        <w:pStyle w:val="Default"/>
        <w:ind w:right="-16"/>
        <w:jc w:val="both"/>
        <w:rPr>
          <w:color w:val="auto"/>
          <w:sz w:val="23"/>
          <w:szCs w:val="23"/>
        </w:rPr>
      </w:pPr>
      <w:r w:rsidRPr="00745EA9">
        <w:rPr>
          <w:color w:val="auto"/>
          <w:sz w:val="23"/>
          <w:szCs w:val="23"/>
        </w:rPr>
        <w:t xml:space="preserve">4.1. Ja studējošais neattaisnotu iemeslu dēļ nav ieradies uz </w:t>
      </w:r>
      <w:proofErr w:type="spellStart"/>
      <w:r w:rsidRPr="00745EA9">
        <w:rPr>
          <w:color w:val="auto"/>
          <w:sz w:val="23"/>
          <w:szCs w:val="23"/>
        </w:rPr>
        <w:t>starppārbaudījuma</w:t>
      </w:r>
      <w:proofErr w:type="spellEnd"/>
      <w:r w:rsidRPr="00745EA9">
        <w:rPr>
          <w:color w:val="auto"/>
          <w:sz w:val="23"/>
          <w:szCs w:val="23"/>
        </w:rPr>
        <w:t xml:space="preserve"> vai noslēguma pārbaudījuma kārtošanu vai arī to atkārtotu kārtošanu, kavējums tiek uzskaitīts kā pārbaudījuma  kārtošana. Kavējums ir attaisnots, ja pārbaudījuma atkārtotās kārtošanas laiks sakrīt ar cita </w:t>
      </w:r>
      <w:proofErr w:type="spellStart"/>
      <w:r w:rsidRPr="00745EA9">
        <w:rPr>
          <w:color w:val="auto"/>
          <w:sz w:val="23"/>
          <w:szCs w:val="23"/>
        </w:rPr>
        <w:t>starppārbaudījuma</w:t>
      </w:r>
      <w:proofErr w:type="spellEnd"/>
      <w:r w:rsidRPr="00745EA9">
        <w:rPr>
          <w:color w:val="auto"/>
          <w:sz w:val="23"/>
          <w:szCs w:val="23"/>
        </w:rPr>
        <w:t xml:space="preserve"> vai noslēguma pārbaudījuma kārtošanas laiku.   </w:t>
      </w:r>
    </w:p>
    <w:p w:rsidR="00A370AC" w:rsidRPr="00745EA9" w:rsidRDefault="00A370AC" w:rsidP="006A6A57">
      <w:pPr>
        <w:pStyle w:val="Default"/>
        <w:ind w:right="-16"/>
        <w:jc w:val="both"/>
        <w:rPr>
          <w:color w:val="auto"/>
          <w:sz w:val="23"/>
          <w:szCs w:val="23"/>
        </w:rPr>
      </w:pPr>
    </w:p>
    <w:p w:rsidR="00A370AC" w:rsidRPr="00745EA9" w:rsidRDefault="00A370AC" w:rsidP="005D55B8">
      <w:pPr>
        <w:pStyle w:val="Default"/>
        <w:ind w:right="-16"/>
        <w:jc w:val="both"/>
        <w:rPr>
          <w:color w:val="auto"/>
          <w:sz w:val="23"/>
          <w:szCs w:val="23"/>
        </w:rPr>
      </w:pPr>
      <w:r w:rsidRPr="00745EA9">
        <w:rPr>
          <w:color w:val="auto"/>
          <w:sz w:val="23"/>
          <w:szCs w:val="23"/>
        </w:rPr>
        <w:t xml:space="preserve">4.2. Gadījumā, ja studējošais uz </w:t>
      </w:r>
      <w:proofErr w:type="spellStart"/>
      <w:r w:rsidRPr="00745EA9">
        <w:rPr>
          <w:color w:val="auto"/>
          <w:sz w:val="23"/>
          <w:szCs w:val="23"/>
        </w:rPr>
        <w:t>starppārbaudījumu</w:t>
      </w:r>
      <w:proofErr w:type="spellEnd"/>
      <w:r w:rsidRPr="00745EA9">
        <w:rPr>
          <w:color w:val="auto"/>
          <w:sz w:val="23"/>
          <w:szCs w:val="23"/>
        </w:rPr>
        <w:t xml:space="preserve"> vai noslēguma pārbaudījumu nav ieradies objektīvu attaisnojošu iemeslu dēļ, studējošais iesniedz dekānam adresētu iesniegumu, pievienojot attaisnojumu apliecinošus dokumentus. Šāds iesniegums iesniedzams ne vēlāk kā 5 dienu laikā kopš izbeigušies iesniegumā minētie apstākļi.  Dekāns pieņem lēmumu par kavējuma attaisnošanu.</w:t>
      </w:r>
    </w:p>
    <w:p w:rsidR="00A370AC" w:rsidRPr="00745EA9" w:rsidRDefault="00A370AC" w:rsidP="006A6A57">
      <w:pPr>
        <w:pStyle w:val="Default"/>
        <w:tabs>
          <w:tab w:val="left" w:pos="540"/>
        </w:tabs>
        <w:ind w:right="-16"/>
        <w:jc w:val="both"/>
        <w:rPr>
          <w:color w:val="auto"/>
          <w:sz w:val="23"/>
          <w:szCs w:val="23"/>
        </w:rPr>
      </w:pPr>
    </w:p>
    <w:p w:rsidR="00A370AC" w:rsidRPr="00745EA9" w:rsidRDefault="00A370AC" w:rsidP="006A6A57">
      <w:pPr>
        <w:pStyle w:val="Default"/>
        <w:tabs>
          <w:tab w:val="left" w:pos="540"/>
        </w:tabs>
        <w:ind w:right="-16"/>
        <w:jc w:val="both"/>
        <w:rPr>
          <w:color w:val="auto"/>
          <w:sz w:val="23"/>
          <w:szCs w:val="23"/>
        </w:rPr>
      </w:pPr>
      <w:r w:rsidRPr="00745EA9">
        <w:rPr>
          <w:color w:val="auto"/>
          <w:sz w:val="23"/>
          <w:szCs w:val="23"/>
        </w:rPr>
        <w:t xml:space="preserve">4.3.Starppārbaudījumu atkārtotas kārtošanas datumus un laikus mācībspēks izziņo vismaz vienu nedēļu iepriekš, bet kursa noslēguma pārbaudījuma atkārtotas kārtošanas datumus un laikus mācībspēks izziņo vismaz divas nedēļas iepriekš. </w:t>
      </w:r>
    </w:p>
    <w:p w:rsidR="00A370AC" w:rsidRPr="00745EA9" w:rsidRDefault="00A370AC" w:rsidP="005D55B8">
      <w:pPr>
        <w:pStyle w:val="ListParagraph"/>
        <w:tabs>
          <w:tab w:val="left" w:pos="0"/>
          <w:tab w:val="left" w:pos="567"/>
        </w:tabs>
        <w:autoSpaceDE w:val="0"/>
        <w:autoSpaceDN w:val="0"/>
        <w:adjustRightInd w:val="0"/>
        <w:ind w:left="0" w:right="-16"/>
        <w:jc w:val="both"/>
        <w:rPr>
          <w:rFonts w:ascii="Times New Roman" w:hAnsi="Times New Roman"/>
          <w:sz w:val="23"/>
          <w:szCs w:val="23"/>
        </w:rPr>
      </w:pPr>
    </w:p>
    <w:p w:rsidR="00A370AC" w:rsidRPr="00745EA9" w:rsidRDefault="00A370AC" w:rsidP="005D55B8">
      <w:pPr>
        <w:pStyle w:val="ListParagraph"/>
        <w:tabs>
          <w:tab w:val="left" w:pos="0"/>
          <w:tab w:val="left" w:pos="567"/>
        </w:tabs>
        <w:autoSpaceDE w:val="0"/>
        <w:autoSpaceDN w:val="0"/>
        <w:adjustRightInd w:val="0"/>
        <w:ind w:left="0" w:right="-16"/>
        <w:jc w:val="both"/>
        <w:rPr>
          <w:rFonts w:ascii="Times New Roman" w:hAnsi="Times New Roman"/>
          <w:sz w:val="23"/>
          <w:szCs w:val="23"/>
        </w:rPr>
      </w:pPr>
      <w:r w:rsidRPr="00745EA9">
        <w:rPr>
          <w:rFonts w:ascii="Times New Roman" w:hAnsi="Times New Roman"/>
          <w:sz w:val="23"/>
          <w:szCs w:val="23"/>
        </w:rPr>
        <w:t xml:space="preserve">4.4. Mācībspēks nodrošina </w:t>
      </w:r>
      <w:proofErr w:type="spellStart"/>
      <w:r w:rsidRPr="00745EA9">
        <w:rPr>
          <w:rFonts w:ascii="Times New Roman" w:hAnsi="Times New Roman"/>
          <w:sz w:val="23"/>
          <w:szCs w:val="23"/>
        </w:rPr>
        <w:t>starppārbaudījumu</w:t>
      </w:r>
      <w:proofErr w:type="spellEnd"/>
      <w:r w:rsidRPr="00745EA9">
        <w:rPr>
          <w:rFonts w:ascii="Times New Roman" w:hAnsi="Times New Roman"/>
          <w:sz w:val="23"/>
          <w:szCs w:val="23"/>
        </w:rPr>
        <w:t xml:space="preserve"> atkārtotu kārtošanu semestra laikā – līdz studiju kursā paredzētajam kursa noslēguma pārbaudījumam. </w:t>
      </w:r>
    </w:p>
    <w:p w:rsidR="00A370AC" w:rsidRPr="00745EA9" w:rsidRDefault="00A370AC" w:rsidP="005D55B8">
      <w:pPr>
        <w:pStyle w:val="ListParagraph"/>
        <w:tabs>
          <w:tab w:val="left" w:pos="0"/>
          <w:tab w:val="left" w:pos="567"/>
        </w:tabs>
        <w:autoSpaceDE w:val="0"/>
        <w:autoSpaceDN w:val="0"/>
        <w:adjustRightInd w:val="0"/>
        <w:ind w:left="0" w:right="-16"/>
        <w:jc w:val="both"/>
        <w:rPr>
          <w:rFonts w:ascii="Times New Roman" w:hAnsi="Times New Roman"/>
          <w:sz w:val="23"/>
          <w:szCs w:val="23"/>
        </w:rPr>
      </w:pPr>
    </w:p>
    <w:p w:rsidR="00A370AC" w:rsidRPr="00745EA9" w:rsidRDefault="00A370AC" w:rsidP="005D55B8">
      <w:pPr>
        <w:pStyle w:val="ListParagraph"/>
        <w:tabs>
          <w:tab w:val="left" w:pos="0"/>
          <w:tab w:val="left" w:pos="567"/>
        </w:tabs>
        <w:autoSpaceDE w:val="0"/>
        <w:autoSpaceDN w:val="0"/>
        <w:adjustRightInd w:val="0"/>
        <w:ind w:left="0" w:right="-16"/>
        <w:jc w:val="both"/>
        <w:rPr>
          <w:rFonts w:ascii="Times New Roman" w:hAnsi="Times New Roman"/>
          <w:bCs/>
          <w:sz w:val="23"/>
          <w:szCs w:val="23"/>
          <w:lang w:eastAsia="lv-LV"/>
        </w:rPr>
      </w:pPr>
      <w:r w:rsidRPr="00745EA9">
        <w:rPr>
          <w:rFonts w:ascii="Times New Roman" w:hAnsi="Times New Roman"/>
          <w:sz w:val="23"/>
          <w:szCs w:val="23"/>
        </w:rPr>
        <w:t>4.5</w:t>
      </w:r>
      <w:r w:rsidRPr="00745EA9">
        <w:rPr>
          <w:rFonts w:ascii="Times New Roman" w:hAnsi="Times New Roman"/>
          <w:sz w:val="23"/>
          <w:szCs w:val="23"/>
          <w:lang w:eastAsia="lv-LV"/>
        </w:rPr>
        <w:t xml:space="preserve">. Mācībspēks </w:t>
      </w:r>
      <w:r w:rsidRPr="00745EA9">
        <w:rPr>
          <w:rFonts w:ascii="Times New Roman" w:hAnsi="Times New Roman"/>
          <w:bCs/>
          <w:sz w:val="23"/>
          <w:szCs w:val="23"/>
          <w:lang w:eastAsia="lv-LV"/>
        </w:rPr>
        <w:t xml:space="preserve">vienu </w:t>
      </w:r>
      <w:r w:rsidRPr="00745EA9">
        <w:rPr>
          <w:rFonts w:ascii="Times New Roman" w:hAnsi="Times New Roman"/>
          <w:sz w:val="23"/>
          <w:szCs w:val="23"/>
          <w:lang w:eastAsia="lv-LV"/>
        </w:rPr>
        <w:t xml:space="preserve">atkārtotu noslēguma pārbaudījuma kārtošanu plāno </w:t>
      </w:r>
      <w:r w:rsidRPr="00745EA9">
        <w:rPr>
          <w:rFonts w:ascii="Times New Roman" w:hAnsi="Times New Roman"/>
          <w:bCs/>
          <w:sz w:val="23"/>
          <w:szCs w:val="23"/>
          <w:lang w:eastAsia="lv-LV"/>
        </w:rPr>
        <w:t>kārtējā semestrī. Otra atkārtotā noslēguma pārbaudījuma kārtošanas reize notiek rudens semestra reģistrācijas ned</w:t>
      </w:r>
      <w:r w:rsidRPr="00745EA9">
        <w:rPr>
          <w:rFonts w:ascii="Times New Roman" w:hAnsi="Times New Roman"/>
          <w:sz w:val="23"/>
          <w:szCs w:val="23"/>
          <w:lang w:eastAsia="lv-LV"/>
        </w:rPr>
        <w:t xml:space="preserve">ēļā. </w:t>
      </w:r>
      <w:r w:rsidRPr="00745EA9">
        <w:rPr>
          <w:rFonts w:ascii="Times New Roman" w:hAnsi="Times New Roman"/>
          <w:bCs/>
          <w:sz w:val="23"/>
          <w:szCs w:val="23"/>
          <w:lang w:eastAsia="lv-LV"/>
        </w:rPr>
        <w:t xml:space="preserve"> </w:t>
      </w:r>
    </w:p>
    <w:p w:rsidR="00A370AC" w:rsidRPr="00745EA9" w:rsidRDefault="00A370AC" w:rsidP="00C84A61">
      <w:pPr>
        <w:pStyle w:val="Default"/>
        <w:tabs>
          <w:tab w:val="left" w:pos="540"/>
        </w:tabs>
        <w:ind w:right="-16"/>
        <w:jc w:val="both"/>
        <w:rPr>
          <w:color w:val="auto"/>
          <w:sz w:val="23"/>
          <w:szCs w:val="23"/>
        </w:rPr>
      </w:pPr>
    </w:p>
    <w:p w:rsidR="00A370AC" w:rsidRPr="00745EA9" w:rsidRDefault="00A370AC" w:rsidP="006A6A57">
      <w:pPr>
        <w:pStyle w:val="ListParagraph"/>
        <w:tabs>
          <w:tab w:val="left" w:pos="0"/>
          <w:tab w:val="left" w:pos="567"/>
        </w:tabs>
        <w:autoSpaceDE w:val="0"/>
        <w:autoSpaceDN w:val="0"/>
        <w:adjustRightInd w:val="0"/>
        <w:ind w:left="0" w:right="-16"/>
        <w:jc w:val="both"/>
        <w:rPr>
          <w:rFonts w:ascii="Times New Roman" w:hAnsi="Times New Roman"/>
          <w:sz w:val="23"/>
          <w:szCs w:val="23"/>
          <w:lang w:eastAsia="lv-LV"/>
        </w:rPr>
      </w:pPr>
    </w:p>
    <w:p w:rsidR="00A370AC" w:rsidRPr="00745EA9" w:rsidRDefault="00A370AC" w:rsidP="006A6A57">
      <w:pPr>
        <w:pStyle w:val="ListParagraph"/>
        <w:ind w:left="360"/>
        <w:jc w:val="center"/>
        <w:rPr>
          <w:rFonts w:ascii="Times New Roman" w:hAnsi="Times New Roman"/>
          <w:b/>
          <w:i/>
          <w:sz w:val="23"/>
          <w:szCs w:val="23"/>
          <w:lang w:eastAsia="lv-LV"/>
        </w:rPr>
      </w:pPr>
      <w:r w:rsidRPr="00745EA9">
        <w:rPr>
          <w:rFonts w:ascii="Times New Roman" w:hAnsi="Times New Roman"/>
          <w:b/>
          <w:i/>
          <w:sz w:val="23"/>
          <w:szCs w:val="23"/>
          <w:lang w:eastAsia="lv-LV"/>
        </w:rPr>
        <w:t>5. Studiju prakses</w:t>
      </w:r>
    </w:p>
    <w:p w:rsidR="00A370AC" w:rsidRPr="00745EA9" w:rsidRDefault="00A370AC" w:rsidP="006A6A57">
      <w:pPr>
        <w:ind w:right="-16"/>
        <w:jc w:val="both"/>
        <w:rPr>
          <w:sz w:val="23"/>
          <w:szCs w:val="23"/>
          <w:lang w:eastAsia="lv-LV"/>
        </w:rPr>
      </w:pPr>
      <w:r w:rsidRPr="00745EA9">
        <w:rPr>
          <w:sz w:val="23"/>
          <w:szCs w:val="23"/>
          <w:lang w:eastAsia="lv-LV"/>
        </w:rPr>
        <w:t xml:space="preserve">5.1. Ja studiju programmas sastāvdaļa ir studiju prakse, praksei studējošie piesakās Studiju programmu padomes apstiprinātajos termiņos un kārtībā. Gadījumā, ja studējošais nav pieteicies studiju praksei noteiktajā kārtībā un termiņā, studējošajam studiju praksei ir iespējams pieteikties nākamajā studiju gadā. </w:t>
      </w:r>
    </w:p>
    <w:p w:rsidR="00A370AC" w:rsidRPr="00745EA9" w:rsidRDefault="00A370AC" w:rsidP="006A6A57">
      <w:pPr>
        <w:ind w:right="-16"/>
        <w:jc w:val="both"/>
        <w:rPr>
          <w:sz w:val="23"/>
          <w:szCs w:val="23"/>
          <w:lang w:eastAsia="lv-LV"/>
        </w:rPr>
      </w:pPr>
    </w:p>
    <w:p w:rsidR="00A370AC" w:rsidRPr="00745EA9" w:rsidRDefault="00A370AC" w:rsidP="0016653A">
      <w:pPr>
        <w:pStyle w:val="ListParagraph"/>
        <w:numPr>
          <w:ilvl w:val="1"/>
          <w:numId w:val="13"/>
        </w:numPr>
        <w:tabs>
          <w:tab w:val="left" w:pos="0"/>
          <w:tab w:val="left" w:pos="426"/>
        </w:tabs>
        <w:ind w:left="0" w:right="-16" w:firstLine="0"/>
        <w:jc w:val="both"/>
        <w:rPr>
          <w:rFonts w:ascii="Times New Roman" w:hAnsi="Times New Roman"/>
          <w:sz w:val="23"/>
          <w:szCs w:val="23"/>
          <w:lang w:eastAsia="lv-LV"/>
        </w:rPr>
      </w:pPr>
      <w:r w:rsidRPr="00745EA9">
        <w:rPr>
          <w:rFonts w:ascii="Times New Roman" w:hAnsi="Times New Roman"/>
          <w:sz w:val="23"/>
          <w:szCs w:val="23"/>
          <w:lang w:eastAsia="lv-LV"/>
        </w:rPr>
        <w:t xml:space="preserve">Studiju prakšu saturs, prakšu atskaites noformēšanas un aizstāvēšanas noteikumi tiek noteikti attiecīgo studiju prakšu kursa aprakstos un prakšu programmās. </w:t>
      </w:r>
    </w:p>
    <w:p w:rsidR="00A370AC" w:rsidRPr="00745EA9" w:rsidRDefault="00A370AC" w:rsidP="0016653A">
      <w:pPr>
        <w:pStyle w:val="ListParagraph"/>
        <w:tabs>
          <w:tab w:val="left" w:pos="0"/>
          <w:tab w:val="left" w:pos="426"/>
        </w:tabs>
        <w:ind w:left="0" w:right="-16"/>
        <w:jc w:val="both"/>
        <w:rPr>
          <w:rFonts w:ascii="Times New Roman" w:hAnsi="Times New Roman"/>
          <w:sz w:val="23"/>
          <w:szCs w:val="23"/>
          <w:lang w:eastAsia="lv-LV"/>
        </w:rPr>
      </w:pPr>
    </w:p>
    <w:p w:rsidR="00A370AC" w:rsidRPr="00745EA9" w:rsidRDefault="00A370AC" w:rsidP="0016653A">
      <w:pPr>
        <w:pStyle w:val="ListParagraph"/>
        <w:tabs>
          <w:tab w:val="left" w:pos="540"/>
        </w:tabs>
        <w:autoSpaceDE w:val="0"/>
        <w:autoSpaceDN w:val="0"/>
        <w:adjustRightInd w:val="0"/>
        <w:ind w:left="360" w:right="-16"/>
        <w:jc w:val="center"/>
        <w:rPr>
          <w:rFonts w:ascii="Times New Roman" w:hAnsi="Times New Roman"/>
          <w:sz w:val="23"/>
          <w:szCs w:val="23"/>
          <w:lang w:eastAsia="lv-LV"/>
        </w:rPr>
      </w:pPr>
      <w:r w:rsidRPr="00745EA9">
        <w:rPr>
          <w:rFonts w:ascii="Times New Roman" w:hAnsi="Times New Roman"/>
          <w:b/>
          <w:i/>
          <w:sz w:val="23"/>
          <w:szCs w:val="23"/>
          <w:lang w:eastAsia="lv-LV"/>
        </w:rPr>
        <w:t>6.Citi noteikumi</w:t>
      </w:r>
    </w:p>
    <w:p w:rsidR="00A370AC" w:rsidRPr="00745EA9" w:rsidRDefault="00A370AC" w:rsidP="0016653A">
      <w:pPr>
        <w:pStyle w:val="ListParagraph"/>
        <w:tabs>
          <w:tab w:val="left" w:pos="0"/>
          <w:tab w:val="left" w:pos="426"/>
        </w:tabs>
        <w:autoSpaceDE w:val="0"/>
        <w:autoSpaceDN w:val="0"/>
        <w:adjustRightInd w:val="0"/>
        <w:ind w:left="0" w:right="-16"/>
        <w:jc w:val="both"/>
        <w:rPr>
          <w:rFonts w:ascii="Times New Roman" w:hAnsi="Times New Roman"/>
          <w:sz w:val="23"/>
          <w:szCs w:val="23"/>
          <w:lang w:eastAsia="lv-LV"/>
        </w:rPr>
      </w:pPr>
      <w:r w:rsidRPr="00745EA9">
        <w:rPr>
          <w:rFonts w:ascii="Times New Roman" w:hAnsi="Times New Roman"/>
          <w:sz w:val="23"/>
          <w:szCs w:val="23"/>
          <w:lang w:eastAsia="lv-LV"/>
        </w:rPr>
        <w:t xml:space="preserve">6.1. Mācībspēkam studējošo pārbaudes darbus jāglabā 1 gadu. Pēc šī termiņa visi kursā iegūtie vērtējumi tiek anulēti. </w:t>
      </w:r>
    </w:p>
    <w:p w:rsidR="00A370AC" w:rsidRPr="00745EA9" w:rsidRDefault="00A370AC" w:rsidP="00FB17BE">
      <w:pPr>
        <w:pStyle w:val="Default"/>
        <w:tabs>
          <w:tab w:val="left" w:pos="540"/>
        </w:tabs>
        <w:ind w:right="-16"/>
        <w:jc w:val="both"/>
        <w:rPr>
          <w:color w:val="auto"/>
          <w:sz w:val="23"/>
          <w:szCs w:val="23"/>
        </w:rPr>
      </w:pPr>
    </w:p>
    <w:p w:rsidR="00A370AC" w:rsidRPr="00745EA9" w:rsidRDefault="00A370AC" w:rsidP="004533AD">
      <w:pPr>
        <w:pStyle w:val="Default"/>
        <w:numPr>
          <w:ilvl w:val="1"/>
          <w:numId w:val="14"/>
        </w:numPr>
        <w:tabs>
          <w:tab w:val="left" w:pos="0"/>
          <w:tab w:val="left" w:pos="426"/>
        </w:tabs>
        <w:ind w:left="0" w:right="-16" w:firstLine="0"/>
        <w:jc w:val="both"/>
        <w:rPr>
          <w:color w:val="auto"/>
          <w:sz w:val="23"/>
          <w:szCs w:val="23"/>
        </w:rPr>
      </w:pPr>
      <w:r w:rsidRPr="00745EA9">
        <w:rPr>
          <w:color w:val="auto"/>
          <w:sz w:val="23"/>
          <w:szCs w:val="23"/>
        </w:rPr>
        <w:t xml:space="preserve">Šie noteikumi izstrādāti un pieņemti pamatojoties uz Latvijas Universitātes Satversmes 6.5. punktu, kā arī ar Senāta 29.06.2015. lēmumu Nr. 211 apstiprinātās Studiju kursu pārbaudījumu organizēšanas kārtības Latvijas Universitātē 34. punktu.   </w:t>
      </w:r>
    </w:p>
    <w:p w:rsidR="00A370AC" w:rsidRPr="00745EA9" w:rsidRDefault="00A370AC" w:rsidP="00FB17BE">
      <w:pPr>
        <w:pStyle w:val="Default"/>
        <w:tabs>
          <w:tab w:val="left" w:pos="540"/>
        </w:tabs>
        <w:ind w:right="-16"/>
        <w:jc w:val="both"/>
        <w:rPr>
          <w:color w:val="auto"/>
          <w:sz w:val="23"/>
          <w:szCs w:val="23"/>
        </w:rPr>
      </w:pPr>
    </w:p>
    <w:p w:rsidR="00A370AC" w:rsidRPr="00745EA9" w:rsidRDefault="00A370AC" w:rsidP="004533AD">
      <w:pPr>
        <w:pStyle w:val="Default"/>
        <w:numPr>
          <w:ilvl w:val="1"/>
          <w:numId w:val="14"/>
        </w:numPr>
        <w:tabs>
          <w:tab w:val="left" w:pos="0"/>
          <w:tab w:val="left" w:pos="426"/>
        </w:tabs>
        <w:ind w:left="0" w:right="-16" w:firstLine="0"/>
        <w:jc w:val="both"/>
        <w:rPr>
          <w:color w:val="auto"/>
          <w:sz w:val="23"/>
          <w:szCs w:val="23"/>
        </w:rPr>
      </w:pPr>
      <w:r w:rsidRPr="00745EA9">
        <w:rPr>
          <w:color w:val="auto"/>
          <w:sz w:val="23"/>
          <w:szCs w:val="23"/>
        </w:rPr>
        <w:t xml:space="preserve">Noteikumi stājas spēkā ar 2016. gada pavasara semestri – 2016.gada 8.februārī. Ar šo noteikumu spēkā stāšanos spēku zaudē 2013.gada 4.septembrī LU Juridiskās fakultātes Domes apstiprinātie „Noteikumi par prasībām studiju kursu sekmīgai apguvei Latvijas Universitātes Juridiskajā fakultātē”. </w:t>
      </w:r>
    </w:p>
    <w:sectPr w:rsidR="00A370AC" w:rsidRPr="00745EA9" w:rsidSect="00DA41CF">
      <w:pgSz w:w="12240" w:h="15840"/>
      <w:pgMar w:top="568" w:right="1041" w:bottom="567"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2258"/>
    <w:multiLevelType w:val="hybridMultilevel"/>
    <w:tmpl w:val="EEC93D3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96C1E47"/>
    <w:multiLevelType w:val="multilevel"/>
    <w:tmpl w:val="7400A9F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C47501"/>
    <w:multiLevelType w:val="multilevel"/>
    <w:tmpl w:val="DA1CE44A"/>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5C32BC3"/>
    <w:multiLevelType w:val="hybridMultilevel"/>
    <w:tmpl w:val="DC5B87E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2D275BB9"/>
    <w:multiLevelType w:val="multilevel"/>
    <w:tmpl w:val="98B030A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color w:val="auto"/>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nsid w:val="30AC625B"/>
    <w:multiLevelType w:val="multilevel"/>
    <w:tmpl w:val="12AEF100"/>
    <w:lvl w:ilvl="0">
      <w:start w:val="5"/>
      <w:numFmt w:val="decimal"/>
      <w:lvlText w:val="%1."/>
      <w:lvlJc w:val="left"/>
      <w:pPr>
        <w:ind w:left="360" w:hanging="360"/>
      </w:pPr>
      <w:rPr>
        <w:rFonts w:cs="Times New Roman" w:hint="default"/>
        <w:b/>
        <w:i/>
      </w:rPr>
    </w:lvl>
    <w:lvl w:ilvl="1">
      <w:start w:val="2"/>
      <w:numFmt w:val="decimal"/>
      <w:lvlText w:val="%1.%2."/>
      <w:lvlJc w:val="left"/>
      <w:pPr>
        <w:ind w:left="360" w:hanging="360"/>
      </w:pPr>
      <w:rPr>
        <w:rFonts w:cs="Times New Roman" w:hint="default"/>
        <w:b/>
        <w:i/>
      </w:rPr>
    </w:lvl>
    <w:lvl w:ilvl="2">
      <w:start w:val="1"/>
      <w:numFmt w:val="decimal"/>
      <w:lvlText w:val="%1.%2.%3."/>
      <w:lvlJc w:val="left"/>
      <w:pPr>
        <w:ind w:left="720" w:hanging="720"/>
      </w:pPr>
      <w:rPr>
        <w:rFonts w:cs="Times New Roman" w:hint="default"/>
        <w:b/>
        <w:i/>
      </w:rPr>
    </w:lvl>
    <w:lvl w:ilvl="3">
      <w:start w:val="1"/>
      <w:numFmt w:val="decimal"/>
      <w:lvlText w:val="%1.%2.%3.%4."/>
      <w:lvlJc w:val="left"/>
      <w:pPr>
        <w:ind w:left="720" w:hanging="720"/>
      </w:pPr>
      <w:rPr>
        <w:rFonts w:cs="Times New Roman" w:hint="default"/>
        <w:b/>
        <w:i/>
      </w:rPr>
    </w:lvl>
    <w:lvl w:ilvl="4">
      <w:start w:val="1"/>
      <w:numFmt w:val="decimal"/>
      <w:lvlText w:val="%1.%2.%3.%4.%5."/>
      <w:lvlJc w:val="left"/>
      <w:pPr>
        <w:ind w:left="1080" w:hanging="1080"/>
      </w:pPr>
      <w:rPr>
        <w:rFonts w:cs="Times New Roman" w:hint="default"/>
        <w:b/>
        <w:i/>
      </w:rPr>
    </w:lvl>
    <w:lvl w:ilvl="5">
      <w:start w:val="1"/>
      <w:numFmt w:val="decimal"/>
      <w:lvlText w:val="%1.%2.%3.%4.%5.%6."/>
      <w:lvlJc w:val="left"/>
      <w:pPr>
        <w:ind w:left="1080" w:hanging="1080"/>
      </w:pPr>
      <w:rPr>
        <w:rFonts w:cs="Times New Roman" w:hint="default"/>
        <w:b/>
        <w:i/>
      </w:rPr>
    </w:lvl>
    <w:lvl w:ilvl="6">
      <w:start w:val="1"/>
      <w:numFmt w:val="decimal"/>
      <w:lvlText w:val="%1.%2.%3.%4.%5.%6.%7."/>
      <w:lvlJc w:val="left"/>
      <w:pPr>
        <w:ind w:left="1440" w:hanging="1440"/>
      </w:pPr>
      <w:rPr>
        <w:rFonts w:cs="Times New Roman" w:hint="default"/>
        <w:b/>
        <w:i/>
      </w:rPr>
    </w:lvl>
    <w:lvl w:ilvl="7">
      <w:start w:val="1"/>
      <w:numFmt w:val="decimal"/>
      <w:lvlText w:val="%1.%2.%3.%4.%5.%6.%7.%8."/>
      <w:lvlJc w:val="left"/>
      <w:pPr>
        <w:ind w:left="1440" w:hanging="1440"/>
      </w:pPr>
      <w:rPr>
        <w:rFonts w:cs="Times New Roman" w:hint="default"/>
        <w:b/>
        <w:i/>
      </w:rPr>
    </w:lvl>
    <w:lvl w:ilvl="8">
      <w:start w:val="1"/>
      <w:numFmt w:val="decimal"/>
      <w:lvlText w:val="%1.%2.%3.%4.%5.%6.%7.%8.%9."/>
      <w:lvlJc w:val="left"/>
      <w:pPr>
        <w:ind w:left="1800" w:hanging="1800"/>
      </w:pPr>
      <w:rPr>
        <w:rFonts w:cs="Times New Roman" w:hint="default"/>
        <w:b/>
        <w:i/>
      </w:rPr>
    </w:lvl>
  </w:abstractNum>
  <w:abstractNum w:abstractNumId="6">
    <w:nsid w:val="3748771A"/>
    <w:multiLevelType w:val="multilevel"/>
    <w:tmpl w:val="7E5E52D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43013A12"/>
    <w:multiLevelType w:val="multilevel"/>
    <w:tmpl w:val="98B030A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color w:val="auto"/>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
    <w:nsid w:val="43FAB5CE"/>
    <w:multiLevelType w:val="hybridMultilevel"/>
    <w:tmpl w:val="0E3196D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539963AB"/>
    <w:multiLevelType w:val="multilevel"/>
    <w:tmpl w:val="16A28512"/>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574F4817"/>
    <w:multiLevelType w:val="multilevel"/>
    <w:tmpl w:val="83EA10B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5CDE0A16"/>
    <w:multiLevelType w:val="multilevel"/>
    <w:tmpl w:val="9012903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4D76052"/>
    <w:multiLevelType w:val="multilevel"/>
    <w:tmpl w:val="FDDEBCA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737A5A63"/>
    <w:multiLevelType w:val="hybridMultilevel"/>
    <w:tmpl w:val="1C5B3C3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13"/>
  </w:num>
  <w:num w:numId="3">
    <w:abstractNumId w:val="3"/>
  </w:num>
  <w:num w:numId="4">
    <w:abstractNumId w:val="8"/>
  </w:num>
  <w:num w:numId="5">
    <w:abstractNumId w:val="0"/>
  </w:num>
  <w:num w:numId="6">
    <w:abstractNumId w:val="7"/>
  </w:num>
  <w:num w:numId="7">
    <w:abstractNumId w:val="1"/>
  </w:num>
  <w:num w:numId="8">
    <w:abstractNumId w:val="5"/>
  </w:num>
  <w:num w:numId="9">
    <w:abstractNumId w:val="10"/>
  </w:num>
  <w:num w:numId="10">
    <w:abstractNumId w:val="11"/>
  </w:num>
  <w:num w:numId="11">
    <w:abstractNumId w:val="6"/>
  </w:num>
  <w:num w:numId="12">
    <w:abstractNumId w:val="9"/>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BCB"/>
    <w:rsid w:val="00044C92"/>
    <w:rsid w:val="00056165"/>
    <w:rsid w:val="0007718A"/>
    <w:rsid w:val="00084CDD"/>
    <w:rsid w:val="000A0829"/>
    <w:rsid w:val="000C19FB"/>
    <w:rsid w:val="000C5DAD"/>
    <w:rsid w:val="000F2802"/>
    <w:rsid w:val="00116D84"/>
    <w:rsid w:val="001216B8"/>
    <w:rsid w:val="001312D6"/>
    <w:rsid w:val="0014449C"/>
    <w:rsid w:val="0016653A"/>
    <w:rsid w:val="00170C10"/>
    <w:rsid w:val="001961C5"/>
    <w:rsid w:val="001A04DD"/>
    <w:rsid w:val="001A0CD6"/>
    <w:rsid w:val="001C68A3"/>
    <w:rsid w:val="001F2246"/>
    <w:rsid w:val="001F3006"/>
    <w:rsid w:val="001F5948"/>
    <w:rsid w:val="00206CED"/>
    <w:rsid w:val="002173E4"/>
    <w:rsid w:val="00234FDE"/>
    <w:rsid w:val="0028496B"/>
    <w:rsid w:val="00293837"/>
    <w:rsid w:val="00293F4C"/>
    <w:rsid w:val="002969F7"/>
    <w:rsid w:val="002D41CE"/>
    <w:rsid w:val="002F3351"/>
    <w:rsid w:val="00310A0D"/>
    <w:rsid w:val="00312E57"/>
    <w:rsid w:val="00333FAD"/>
    <w:rsid w:val="00366AE4"/>
    <w:rsid w:val="003704C8"/>
    <w:rsid w:val="003D2758"/>
    <w:rsid w:val="003E2367"/>
    <w:rsid w:val="003E6696"/>
    <w:rsid w:val="0041224D"/>
    <w:rsid w:val="00423B29"/>
    <w:rsid w:val="00432078"/>
    <w:rsid w:val="00433028"/>
    <w:rsid w:val="004533AD"/>
    <w:rsid w:val="0047146A"/>
    <w:rsid w:val="004F3B4B"/>
    <w:rsid w:val="0050384D"/>
    <w:rsid w:val="00511922"/>
    <w:rsid w:val="005174C2"/>
    <w:rsid w:val="00546C03"/>
    <w:rsid w:val="00567717"/>
    <w:rsid w:val="00573187"/>
    <w:rsid w:val="00576404"/>
    <w:rsid w:val="00576491"/>
    <w:rsid w:val="00594C8C"/>
    <w:rsid w:val="005D55B8"/>
    <w:rsid w:val="005F336E"/>
    <w:rsid w:val="00610AF0"/>
    <w:rsid w:val="00640E92"/>
    <w:rsid w:val="00666D7F"/>
    <w:rsid w:val="0069709D"/>
    <w:rsid w:val="006A6A57"/>
    <w:rsid w:val="006E75DC"/>
    <w:rsid w:val="006F6BAF"/>
    <w:rsid w:val="00705EE5"/>
    <w:rsid w:val="00717BE8"/>
    <w:rsid w:val="00722560"/>
    <w:rsid w:val="00745EA9"/>
    <w:rsid w:val="007678F2"/>
    <w:rsid w:val="007F30FA"/>
    <w:rsid w:val="00801AF1"/>
    <w:rsid w:val="00811DE7"/>
    <w:rsid w:val="0082414A"/>
    <w:rsid w:val="008367DA"/>
    <w:rsid w:val="00862EBE"/>
    <w:rsid w:val="0087603A"/>
    <w:rsid w:val="00893FBC"/>
    <w:rsid w:val="008E0BDB"/>
    <w:rsid w:val="008E522C"/>
    <w:rsid w:val="008F4778"/>
    <w:rsid w:val="00912442"/>
    <w:rsid w:val="00935916"/>
    <w:rsid w:val="00943474"/>
    <w:rsid w:val="009475C4"/>
    <w:rsid w:val="009770E4"/>
    <w:rsid w:val="009D051A"/>
    <w:rsid w:val="00A00BF9"/>
    <w:rsid w:val="00A0681D"/>
    <w:rsid w:val="00A2160F"/>
    <w:rsid w:val="00A326C6"/>
    <w:rsid w:val="00A36BE1"/>
    <w:rsid w:val="00A370AC"/>
    <w:rsid w:val="00A53A44"/>
    <w:rsid w:val="00A54FCC"/>
    <w:rsid w:val="00A64455"/>
    <w:rsid w:val="00A8661A"/>
    <w:rsid w:val="00A94717"/>
    <w:rsid w:val="00AA13D5"/>
    <w:rsid w:val="00AC5F06"/>
    <w:rsid w:val="00B04EB5"/>
    <w:rsid w:val="00B45F0C"/>
    <w:rsid w:val="00B5021F"/>
    <w:rsid w:val="00B57E03"/>
    <w:rsid w:val="00B7235C"/>
    <w:rsid w:val="00B86BCB"/>
    <w:rsid w:val="00BA15F8"/>
    <w:rsid w:val="00BB71B1"/>
    <w:rsid w:val="00BC4E92"/>
    <w:rsid w:val="00BF664B"/>
    <w:rsid w:val="00C0306A"/>
    <w:rsid w:val="00C066D8"/>
    <w:rsid w:val="00C239B8"/>
    <w:rsid w:val="00C42E91"/>
    <w:rsid w:val="00C46A59"/>
    <w:rsid w:val="00C84A61"/>
    <w:rsid w:val="00C93663"/>
    <w:rsid w:val="00CB3445"/>
    <w:rsid w:val="00CF037A"/>
    <w:rsid w:val="00D01AC8"/>
    <w:rsid w:val="00D27DAE"/>
    <w:rsid w:val="00DA41CF"/>
    <w:rsid w:val="00DB1B9E"/>
    <w:rsid w:val="00E05C1B"/>
    <w:rsid w:val="00E41B11"/>
    <w:rsid w:val="00E41C46"/>
    <w:rsid w:val="00E53334"/>
    <w:rsid w:val="00E6170A"/>
    <w:rsid w:val="00E619F1"/>
    <w:rsid w:val="00E95212"/>
    <w:rsid w:val="00EA026C"/>
    <w:rsid w:val="00ED4A74"/>
    <w:rsid w:val="00EE6B15"/>
    <w:rsid w:val="00F50381"/>
    <w:rsid w:val="00F51736"/>
    <w:rsid w:val="00F606E4"/>
    <w:rsid w:val="00FA2697"/>
    <w:rsid w:val="00FB17BE"/>
    <w:rsid w:val="00FB4A08"/>
    <w:rsid w:val="00FC375F"/>
    <w:rsid w:val="00FC3E74"/>
    <w:rsid w:val="00FD1228"/>
    <w:rsid w:val="00FD28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86BCB"/>
    <w:rPr>
      <w:rFonts w:ascii="Times New Roman" w:eastAsia="Times New Roman" w:hAnsi="Times New Roman"/>
      <w:sz w:val="24"/>
      <w:szCs w:val="20"/>
      <w:lang w:eastAsia="en-US"/>
    </w:rPr>
  </w:style>
  <w:style w:type="paragraph" w:styleId="Heading1">
    <w:name w:val="heading 1"/>
    <w:basedOn w:val="Normal"/>
    <w:next w:val="Normal"/>
    <w:link w:val="Heading1Char"/>
    <w:uiPriority w:val="99"/>
    <w:qFormat/>
    <w:rsid w:val="00C9366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C9366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C9366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C93663"/>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C93663"/>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C9366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C9366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C93663"/>
    <w:pPr>
      <w:keepNext/>
      <w:keepLines/>
      <w:spacing w:before="200"/>
      <w:outlineLvl w:val="7"/>
    </w:pPr>
    <w:rPr>
      <w:rFonts w:ascii="Cambria" w:hAnsi="Cambria"/>
      <w:color w:val="4F81BD"/>
      <w:sz w:val="20"/>
    </w:rPr>
  </w:style>
  <w:style w:type="paragraph" w:styleId="Heading9">
    <w:name w:val="heading 9"/>
    <w:basedOn w:val="Normal"/>
    <w:next w:val="Normal"/>
    <w:link w:val="Heading9Char"/>
    <w:uiPriority w:val="99"/>
    <w:qFormat/>
    <w:rsid w:val="00C93663"/>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36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C936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C93663"/>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C93663"/>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C93663"/>
    <w:rPr>
      <w:rFonts w:ascii="Cambria" w:hAnsi="Cambria" w:cs="Times New Roman"/>
      <w:color w:val="243F60"/>
    </w:rPr>
  </w:style>
  <w:style w:type="character" w:customStyle="1" w:styleId="Heading6Char">
    <w:name w:val="Heading 6 Char"/>
    <w:basedOn w:val="DefaultParagraphFont"/>
    <w:link w:val="Heading6"/>
    <w:uiPriority w:val="99"/>
    <w:locked/>
    <w:rsid w:val="00C93663"/>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C93663"/>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C93663"/>
    <w:rPr>
      <w:rFonts w:ascii="Cambria" w:hAnsi="Cambria" w:cs="Times New Roman"/>
      <w:color w:val="4F81BD"/>
      <w:sz w:val="20"/>
      <w:szCs w:val="20"/>
    </w:rPr>
  </w:style>
  <w:style w:type="character" w:customStyle="1" w:styleId="Heading9Char">
    <w:name w:val="Heading 9 Char"/>
    <w:basedOn w:val="DefaultParagraphFont"/>
    <w:link w:val="Heading9"/>
    <w:uiPriority w:val="99"/>
    <w:semiHidden/>
    <w:locked/>
    <w:rsid w:val="00C93663"/>
    <w:rPr>
      <w:rFonts w:ascii="Cambria" w:hAnsi="Cambria" w:cs="Times New Roman"/>
      <w:i/>
      <w:iCs/>
      <w:color w:val="404040"/>
      <w:sz w:val="20"/>
      <w:szCs w:val="20"/>
    </w:rPr>
  </w:style>
  <w:style w:type="paragraph" w:styleId="Caption">
    <w:name w:val="caption"/>
    <w:basedOn w:val="Normal"/>
    <w:next w:val="Normal"/>
    <w:uiPriority w:val="99"/>
    <w:qFormat/>
    <w:rsid w:val="00C93663"/>
    <w:rPr>
      <w:b/>
      <w:bCs/>
      <w:color w:val="4F81BD"/>
      <w:sz w:val="18"/>
      <w:szCs w:val="18"/>
    </w:rPr>
  </w:style>
  <w:style w:type="paragraph" w:styleId="Title">
    <w:name w:val="Title"/>
    <w:basedOn w:val="Normal"/>
    <w:next w:val="Normal"/>
    <w:link w:val="TitleChar"/>
    <w:uiPriority w:val="99"/>
    <w:qFormat/>
    <w:rsid w:val="00C9366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C93663"/>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C93663"/>
    <w:pPr>
      <w:numPr>
        <w:ilvl w:val="1"/>
      </w:numPr>
    </w:pPr>
    <w:rPr>
      <w:rFonts w:ascii="Cambria" w:hAnsi="Cambria"/>
      <w:i/>
      <w:iCs/>
      <w:color w:val="4F81BD"/>
      <w:spacing w:val="15"/>
      <w:szCs w:val="24"/>
    </w:rPr>
  </w:style>
  <w:style w:type="character" w:customStyle="1" w:styleId="SubtitleChar">
    <w:name w:val="Subtitle Char"/>
    <w:basedOn w:val="DefaultParagraphFont"/>
    <w:link w:val="Subtitle"/>
    <w:uiPriority w:val="99"/>
    <w:locked/>
    <w:rsid w:val="00C93663"/>
    <w:rPr>
      <w:rFonts w:ascii="Cambria" w:hAnsi="Cambria" w:cs="Times New Roman"/>
      <w:i/>
      <w:iCs/>
      <w:color w:val="4F81BD"/>
      <w:spacing w:val="15"/>
      <w:sz w:val="24"/>
      <w:szCs w:val="24"/>
    </w:rPr>
  </w:style>
  <w:style w:type="character" w:styleId="Strong">
    <w:name w:val="Strong"/>
    <w:basedOn w:val="DefaultParagraphFont"/>
    <w:uiPriority w:val="99"/>
    <w:qFormat/>
    <w:rsid w:val="00C93663"/>
    <w:rPr>
      <w:rFonts w:cs="Times New Roman"/>
      <w:b/>
      <w:bCs/>
    </w:rPr>
  </w:style>
  <w:style w:type="character" w:styleId="Emphasis">
    <w:name w:val="Emphasis"/>
    <w:basedOn w:val="DefaultParagraphFont"/>
    <w:uiPriority w:val="99"/>
    <w:qFormat/>
    <w:rsid w:val="00C93663"/>
    <w:rPr>
      <w:rFonts w:cs="Times New Roman"/>
      <w:i/>
      <w:iCs/>
    </w:rPr>
  </w:style>
  <w:style w:type="paragraph" w:styleId="NoSpacing">
    <w:name w:val="No Spacing"/>
    <w:uiPriority w:val="99"/>
    <w:qFormat/>
    <w:rsid w:val="00C93663"/>
    <w:rPr>
      <w:lang w:eastAsia="en-US"/>
    </w:rPr>
  </w:style>
  <w:style w:type="paragraph" w:styleId="ListParagraph">
    <w:name w:val="List Paragraph"/>
    <w:basedOn w:val="Normal"/>
    <w:link w:val="ListParagraphChar"/>
    <w:uiPriority w:val="99"/>
    <w:qFormat/>
    <w:rsid w:val="00C93663"/>
    <w:pPr>
      <w:ind w:left="720"/>
      <w:contextualSpacing/>
    </w:pPr>
    <w:rPr>
      <w:rFonts w:ascii="Calibri" w:eastAsia="Calibri" w:hAnsi="Calibri"/>
    </w:rPr>
  </w:style>
  <w:style w:type="paragraph" w:styleId="Quote">
    <w:name w:val="Quote"/>
    <w:basedOn w:val="Normal"/>
    <w:next w:val="Normal"/>
    <w:link w:val="QuoteChar"/>
    <w:uiPriority w:val="99"/>
    <w:qFormat/>
    <w:rsid w:val="00C93663"/>
    <w:rPr>
      <w:rFonts w:ascii="Calibri" w:eastAsia="Calibri" w:hAnsi="Calibri"/>
      <w:i/>
      <w:iCs/>
      <w:color w:val="000000"/>
    </w:rPr>
  </w:style>
  <w:style w:type="character" w:customStyle="1" w:styleId="QuoteChar">
    <w:name w:val="Quote Char"/>
    <w:basedOn w:val="DefaultParagraphFont"/>
    <w:link w:val="Quote"/>
    <w:uiPriority w:val="99"/>
    <w:locked/>
    <w:rsid w:val="00C93663"/>
    <w:rPr>
      <w:rFonts w:cs="Times New Roman"/>
      <w:i/>
      <w:iCs/>
      <w:color w:val="000000"/>
    </w:rPr>
  </w:style>
  <w:style w:type="paragraph" w:styleId="IntenseQuote">
    <w:name w:val="Intense Quote"/>
    <w:basedOn w:val="Normal"/>
    <w:next w:val="Normal"/>
    <w:link w:val="IntenseQuoteChar"/>
    <w:uiPriority w:val="99"/>
    <w:qFormat/>
    <w:rsid w:val="00C93663"/>
    <w:pPr>
      <w:pBdr>
        <w:bottom w:val="single" w:sz="4" w:space="4" w:color="4F81BD"/>
      </w:pBdr>
      <w:spacing w:before="200" w:after="280"/>
      <w:ind w:left="936" w:right="936"/>
    </w:pPr>
    <w:rPr>
      <w:rFonts w:ascii="Calibri" w:eastAsia="Calibri" w:hAnsi="Calibri"/>
      <w:b/>
      <w:bCs/>
      <w:i/>
      <w:iCs/>
      <w:color w:val="4F81BD"/>
    </w:rPr>
  </w:style>
  <w:style w:type="character" w:customStyle="1" w:styleId="IntenseQuoteChar">
    <w:name w:val="Intense Quote Char"/>
    <w:basedOn w:val="DefaultParagraphFont"/>
    <w:link w:val="IntenseQuote"/>
    <w:uiPriority w:val="99"/>
    <w:locked/>
    <w:rsid w:val="00C93663"/>
    <w:rPr>
      <w:rFonts w:cs="Times New Roman"/>
      <w:b/>
      <w:bCs/>
      <w:i/>
      <w:iCs/>
      <w:color w:val="4F81BD"/>
    </w:rPr>
  </w:style>
  <w:style w:type="character" w:styleId="SubtleEmphasis">
    <w:name w:val="Subtle Emphasis"/>
    <w:basedOn w:val="DefaultParagraphFont"/>
    <w:uiPriority w:val="99"/>
    <w:qFormat/>
    <w:rsid w:val="00C93663"/>
    <w:rPr>
      <w:rFonts w:cs="Times New Roman"/>
      <w:i/>
      <w:iCs/>
      <w:color w:val="808080"/>
    </w:rPr>
  </w:style>
  <w:style w:type="character" w:styleId="IntenseEmphasis">
    <w:name w:val="Intense Emphasis"/>
    <w:basedOn w:val="DefaultParagraphFont"/>
    <w:uiPriority w:val="99"/>
    <w:qFormat/>
    <w:rsid w:val="00C93663"/>
    <w:rPr>
      <w:rFonts w:cs="Times New Roman"/>
      <w:b/>
      <w:bCs/>
      <w:i/>
      <w:iCs/>
      <w:color w:val="4F81BD"/>
    </w:rPr>
  </w:style>
  <w:style w:type="character" w:styleId="SubtleReference">
    <w:name w:val="Subtle Reference"/>
    <w:basedOn w:val="DefaultParagraphFont"/>
    <w:uiPriority w:val="99"/>
    <w:qFormat/>
    <w:rsid w:val="00C93663"/>
    <w:rPr>
      <w:rFonts w:cs="Times New Roman"/>
      <w:smallCaps/>
      <w:color w:val="C0504D"/>
      <w:u w:val="single"/>
    </w:rPr>
  </w:style>
  <w:style w:type="character" w:styleId="IntenseReference">
    <w:name w:val="Intense Reference"/>
    <w:basedOn w:val="DefaultParagraphFont"/>
    <w:uiPriority w:val="99"/>
    <w:qFormat/>
    <w:rsid w:val="00C93663"/>
    <w:rPr>
      <w:rFonts w:cs="Times New Roman"/>
      <w:b/>
      <w:bCs/>
      <w:smallCaps/>
      <w:color w:val="C0504D"/>
      <w:spacing w:val="5"/>
      <w:u w:val="single"/>
    </w:rPr>
  </w:style>
  <w:style w:type="character" w:styleId="BookTitle">
    <w:name w:val="Book Title"/>
    <w:basedOn w:val="DefaultParagraphFont"/>
    <w:uiPriority w:val="99"/>
    <w:qFormat/>
    <w:rsid w:val="00C93663"/>
    <w:rPr>
      <w:rFonts w:cs="Times New Roman"/>
      <w:b/>
      <w:bCs/>
      <w:smallCaps/>
      <w:spacing w:val="5"/>
    </w:rPr>
  </w:style>
  <w:style w:type="paragraph" w:styleId="TOCHeading">
    <w:name w:val="TOC Heading"/>
    <w:basedOn w:val="Heading1"/>
    <w:next w:val="Normal"/>
    <w:uiPriority w:val="99"/>
    <w:qFormat/>
    <w:rsid w:val="00C93663"/>
    <w:pPr>
      <w:outlineLvl w:val="9"/>
    </w:pPr>
  </w:style>
  <w:style w:type="paragraph" w:customStyle="1" w:styleId="foo">
    <w:name w:val="foo"/>
    <w:basedOn w:val="FootnoteText"/>
    <w:uiPriority w:val="99"/>
    <w:rsid w:val="00C93663"/>
  </w:style>
  <w:style w:type="paragraph" w:styleId="FootnoteText">
    <w:name w:val="footnote text"/>
    <w:basedOn w:val="Normal"/>
    <w:link w:val="FootnoteTextChar"/>
    <w:uiPriority w:val="99"/>
    <w:semiHidden/>
    <w:rsid w:val="00FA2697"/>
    <w:rPr>
      <w:sz w:val="20"/>
    </w:rPr>
  </w:style>
  <w:style w:type="character" w:customStyle="1" w:styleId="FootnoteTextChar">
    <w:name w:val="Footnote Text Char"/>
    <w:basedOn w:val="DefaultParagraphFont"/>
    <w:link w:val="FootnoteText"/>
    <w:uiPriority w:val="99"/>
    <w:semiHidden/>
    <w:locked/>
    <w:rsid w:val="00FA2697"/>
    <w:rPr>
      <w:rFonts w:cs="Times New Roman"/>
      <w:sz w:val="20"/>
      <w:szCs w:val="20"/>
    </w:rPr>
  </w:style>
  <w:style w:type="character" w:customStyle="1" w:styleId="ListParagraphChar">
    <w:name w:val="List Paragraph Char"/>
    <w:link w:val="ListParagraph"/>
    <w:uiPriority w:val="99"/>
    <w:locked/>
    <w:rsid w:val="00C93663"/>
  </w:style>
  <w:style w:type="paragraph" w:customStyle="1" w:styleId="Default">
    <w:name w:val="Default"/>
    <w:uiPriority w:val="99"/>
    <w:rsid w:val="00B86BCB"/>
    <w:pPr>
      <w:autoSpaceDE w:val="0"/>
      <w:autoSpaceDN w:val="0"/>
      <w:adjustRightInd w:val="0"/>
    </w:pPr>
    <w:rPr>
      <w:rFonts w:ascii="Times New Roman" w:eastAsia="Times New Roman" w:hAnsi="Times New Roman"/>
      <w:color w:val="000000"/>
      <w:sz w:val="24"/>
      <w:szCs w:val="24"/>
    </w:rPr>
  </w:style>
  <w:style w:type="paragraph" w:customStyle="1" w:styleId="default0">
    <w:name w:val="default"/>
    <w:basedOn w:val="Normal"/>
    <w:uiPriority w:val="99"/>
    <w:rsid w:val="001F3006"/>
    <w:pPr>
      <w:spacing w:before="100" w:beforeAutospacing="1" w:after="100" w:afterAutospacing="1"/>
    </w:pPr>
    <w:rPr>
      <w:rFonts w:eastAsia="Calibri"/>
      <w:szCs w:val="24"/>
      <w:lang w:eastAsia="lv-LV"/>
    </w:rPr>
  </w:style>
  <w:style w:type="paragraph" w:customStyle="1" w:styleId="bodytext">
    <w:name w:val="bodytext"/>
    <w:basedOn w:val="Normal"/>
    <w:uiPriority w:val="99"/>
    <w:rsid w:val="00A94717"/>
    <w:pPr>
      <w:spacing w:before="100" w:beforeAutospacing="1" w:after="100" w:afterAutospacing="1"/>
    </w:pPr>
    <w:rPr>
      <w:szCs w:val="24"/>
      <w:lang w:eastAsia="lv-LV"/>
    </w:rPr>
  </w:style>
  <w:style w:type="paragraph" w:styleId="DocumentMap">
    <w:name w:val="Document Map"/>
    <w:basedOn w:val="Normal"/>
    <w:link w:val="DocumentMapChar"/>
    <w:uiPriority w:val="99"/>
    <w:semiHidden/>
    <w:locked/>
    <w:rsid w:val="00A54FCC"/>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3D4DE0"/>
    <w:rPr>
      <w:rFonts w:ascii="Times New Roman" w:eastAsia="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86BCB"/>
    <w:rPr>
      <w:rFonts w:ascii="Times New Roman" w:eastAsia="Times New Roman" w:hAnsi="Times New Roman"/>
      <w:sz w:val="24"/>
      <w:szCs w:val="20"/>
      <w:lang w:eastAsia="en-US"/>
    </w:rPr>
  </w:style>
  <w:style w:type="paragraph" w:styleId="Heading1">
    <w:name w:val="heading 1"/>
    <w:basedOn w:val="Normal"/>
    <w:next w:val="Normal"/>
    <w:link w:val="Heading1Char"/>
    <w:uiPriority w:val="99"/>
    <w:qFormat/>
    <w:rsid w:val="00C9366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C9366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C9366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C93663"/>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C93663"/>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C9366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C9366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C93663"/>
    <w:pPr>
      <w:keepNext/>
      <w:keepLines/>
      <w:spacing w:before="200"/>
      <w:outlineLvl w:val="7"/>
    </w:pPr>
    <w:rPr>
      <w:rFonts w:ascii="Cambria" w:hAnsi="Cambria"/>
      <w:color w:val="4F81BD"/>
      <w:sz w:val="20"/>
    </w:rPr>
  </w:style>
  <w:style w:type="paragraph" w:styleId="Heading9">
    <w:name w:val="heading 9"/>
    <w:basedOn w:val="Normal"/>
    <w:next w:val="Normal"/>
    <w:link w:val="Heading9Char"/>
    <w:uiPriority w:val="99"/>
    <w:qFormat/>
    <w:rsid w:val="00C93663"/>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36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C936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C93663"/>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C93663"/>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C93663"/>
    <w:rPr>
      <w:rFonts w:ascii="Cambria" w:hAnsi="Cambria" w:cs="Times New Roman"/>
      <w:color w:val="243F60"/>
    </w:rPr>
  </w:style>
  <w:style w:type="character" w:customStyle="1" w:styleId="Heading6Char">
    <w:name w:val="Heading 6 Char"/>
    <w:basedOn w:val="DefaultParagraphFont"/>
    <w:link w:val="Heading6"/>
    <w:uiPriority w:val="99"/>
    <w:locked/>
    <w:rsid w:val="00C93663"/>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C93663"/>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C93663"/>
    <w:rPr>
      <w:rFonts w:ascii="Cambria" w:hAnsi="Cambria" w:cs="Times New Roman"/>
      <w:color w:val="4F81BD"/>
      <w:sz w:val="20"/>
      <w:szCs w:val="20"/>
    </w:rPr>
  </w:style>
  <w:style w:type="character" w:customStyle="1" w:styleId="Heading9Char">
    <w:name w:val="Heading 9 Char"/>
    <w:basedOn w:val="DefaultParagraphFont"/>
    <w:link w:val="Heading9"/>
    <w:uiPriority w:val="99"/>
    <w:semiHidden/>
    <w:locked/>
    <w:rsid w:val="00C93663"/>
    <w:rPr>
      <w:rFonts w:ascii="Cambria" w:hAnsi="Cambria" w:cs="Times New Roman"/>
      <w:i/>
      <w:iCs/>
      <w:color w:val="404040"/>
      <w:sz w:val="20"/>
      <w:szCs w:val="20"/>
    </w:rPr>
  </w:style>
  <w:style w:type="paragraph" w:styleId="Caption">
    <w:name w:val="caption"/>
    <w:basedOn w:val="Normal"/>
    <w:next w:val="Normal"/>
    <w:uiPriority w:val="99"/>
    <w:qFormat/>
    <w:rsid w:val="00C93663"/>
    <w:rPr>
      <w:b/>
      <w:bCs/>
      <w:color w:val="4F81BD"/>
      <w:sz w:val="18"/>
      <w:szCs w:val="18"/>
    </w:rPr>
  </w:style>
  <w:style w:type="paragraph" w:styleId="Title">
    <w:name w:val="Title"/>
    <w:basedOn w:val="Normal"/>
    <w:next w:val="Normal"/>
    <w:link w:val="TitleChar"/>
    <w:uiPriority w:val="99"/>
    <w:qFormat/>
    <w:rsid w:val="00C9366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C93663"/>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C93663"/>
    <w:pPr>
      <w:numPr>
        <w:ilvl w:val="1"/>
      </w:numPr>
    </w:pPr>
    <w:rPr>
      <w:rFonts w:ascii="Cambria" w:hAnsi="Cambria"/>
      <w:i/>
      <w:iCs/>
      <w:color w:val="4F81BD"/>
      <w:spacing w:val="15"/>
      <w:szCs w:val="24"/>
    </w:rPr>
  </w:style>
  <w:style w:type="character" w:customStyle="1" w:styleId="SubtitleChar">
    <w:name w:val="Subtitle Char"/>
    <w:basedOn w:val="DefaultParagraphFont"/>
    <w:link w:val="Subtitle"/>
    <w:uiPriority w:val="99"/>
    <w:locked/>
    <w:rsid w:val="00C93663"/>
    <w:rPr>
      <w:rFonts w:ascii="Cambria" w:hAnsi="Cambria" w:cs="Times New Roman"/>
      <w:i/>
      <w:iCs/>
      <w:color w:val="4F81BD"/>
      <w:spacing w:val="15"/>
      <w:sz w:val="24"/>
      <w:szCs w:val="24"/>
    </w:rPr>
  </w:style>
  <w:style w:type="character" w:styleId="Strong">
    <w:name w:val="Strong"/>
    <w:basedOn w:val="DefaultParagraphFont"/>
    <w:uiPriority w:val="99"/>
    <w:qFormat/>
    <w:rsid w:val="00C93663"/>
    <w:rPr>
      <w:rFonts w:cs="Times New Roman"/>
      <w:b/>
      <w:bCs/>
    </w:rPr>
  </w:style>
  <w:style w:type="character" w:styleId="Emphasis">
    <w:name w:val="Emphasis"/>
    <w:basedOn w:val="DefaultParagraphFont"/>
    <w:uiPriority w:val="99"/>
    <w:qFormat/>
    <w:rsid w:val="00C93663"/>
    <w:rPr>
      <w:rFonts w:cs="Times New Roman"/>
      <w:i/>
      <w:iCs/>
    </w:rPr>
  </w:style>
  <w:style w:type="paragraph" w:styleId="NoSpacing">
    <w:name w:val="No Spacing"/>
    <w:uiPriority w:val="99"/>
    <w:qFormat/>
    <w:rsid w:val="00C93663"/>
    <w:rPr>
      <w:lang w:eastAsia="en-US"/>
    </w:rPr>
  </w:style>
  <w:style w:type="paragraph" w:styleId="ListParagraph">
    <w:name w:val="List Paragraph"/>
    <w:basedOn w:val="Normal"/>
    <w:link w:val="ListParagraphChar"/>
    <w:uiPriority w:val="99"/>
    <w:qFormat/>
    <w:rsid w:val="00C93663"/>
    <w:pPr>
      <w:ind w:left="720"/>
      <w:contextualSpacing/>
    </w:pPr>
    <w:rPr>
      <w:rFonts w:ascii="Calibri" w:eastAsia="Calibri" w:hAnsi="Calibri"/>
    </w:rPr>
  </w:style>
  <w:style w:type="paragraph" w:styleId="Quote">
    <w:name w:val="Quote"/>
    <w:basedOn w:val="Normal"/>
    <w:next w:val="Normal"/>
    <w:link w:val="QuoteChar"/>
    <w:uiPriority w:val="99"/>
    <w:qFormat/>
    <w:rsid w:val="00C93663"/>
    <w:rPr>
      <w:rFonts w:ascii="Calibri" w:eastAsia="Calibri" w:hAnsi="Calibri"/>
      <w:i/>
      <w:iCs/>
      <w:color w:val="000000"/>
    </w:rPr>
  </w:style>
  <w:style w:type="character" w:customStyle="1" w:styleId="QuoteChar">
    <w:name w:val="Quote Char"/>
    <w:basedOn w:val="DefaultParagraphFont"/>
    <w:link w:val="Quote"/>
    <w:uiPriority w:val="99"/>
    <w:locked/>
    <w:rsid w:val="00C93663"/>
    <w:rPr>
      <w:rFonts w:cs="Times New Roman"/>
      <w:i/>
      <w:iCs/>
      <w:color w:val="000000"/>
    </w:rPr>
  </w:style>
  <w:style w:type="paragraph" w:styleId="IntenseQuote">
    <w:name w:val="Intense Quote"/>
    <w:basedOn w:val="Normal"/>
    <w:next w:val="Normal"/>
    <w:link w:val="IntenseQuoteChar"/>
    <w:uiPriority w:val="99"/>
    <w:qFormat/>
    <w:rsid w:val="00C93663"/>
    <w:pPr>
      <w:pBdr>
        <w:bottom w:val="single" w:sz="4" w:space="4" w:color="4F81BD"/>
      </w:pBdr>
      <w:spacing w:before="200" w:after="280"/>
      <w:ind w:left="936" w:right="936"/>
    </w:pPr>
    <w:rPr>
      <w:rFonts w:ascii="Calibri" w:eastAsia="Calibri" w:hAnsi="Calibri"/>
      <w:b/>
      <w:bCs/>
      <w:i/>
      <w:iCs/>
      <w:color w:val="4F81BD"/>
    </w:rPr>
  </w:style>
  <w:style w:type="character" w:customStyle="1" w:styleId="IntenseQuoteChar">
    <w:name w:val="Intense Quote Char"/>
    <w:basedOn w:val="DefaultParagraphFont"/>
    <w:link w:val="IntenseQuote"/>
    <w:uiPriority w:val="99"/>
    <w:locked/>
    <w:rsid w:val="00C93663"/>
    <w:rPr>
      <w:rFonts w:cs="Times New Roman"/>
      <w:b/>
      <w:bCs/>
      <w:i/>
      <w:iCs/>
      <w:color w:val="4F81BD"/>
    </w:rPr>
  </w:style>
  <w:style w:type="character" w:styleId="SubtleEmphasis">
    <w:name w:val="Subtle Emphasis"/>
    <w:basedOn w:val="DefaultParagraphFont"/>
    <w:uiPriority w:val="99"/>
    <w:qFormat/>
    <w:rsid w:val="00C93663"/>
    <w:rPr>
      <w:rFonts w:cs="Times New Roman"/>
      <w:i/>
      <w:iCs/>
      <w:color w:val="808080"/>
    </w:rPr>
  </w:style>
  <w:style w:type="character" w:styleId="IntenseEmphasis">
    <w:name w:val="Intense Emphasis"/>
    <w:basedOn w:val="DefaultParagraphFont"/>
    <w:uiPriority w:val="99"/>
    <w:qFormat/>
    <w:rsid w:val="00C93663"/>
    <w:rPr>
      <w:rFonts w:cs="Times New Roman"/>
      <w:b/>
      <w:bCs/>
      <w:i/>
      <w:iCs/>
      <w:color w:val="4F81BD"/>
    </w:rPr>
  </w:style>
  <w:style w:type="character" w:styleId="SubtleReference">
    <w:name w:val="Subtle Reference"/>
    <w:basedOn w:val="DefaultParagraphFont"/>
    <w:uiPriority w:val="99"/>
    <w:qFormat/>
    <w:rsid w:val="00C93663"/>
    <w:rPr>
      <w:rFonts w:cs="Times New Roman"/>
      <w:smallCaps/>
      <w:color w:val="C0504D"/>
      <w:u w:val="single"/>
    </w:rPr>
  </w:style>
  <w:style w:type="character" w:styleId="IntenseReference">
    <w:name w:val="Intense Reference"/>
    <w:basedOn w:val="DefaultParagraphFont"/>
    <w:uiPriority w:val="99"/>
    <w:qFormat/>
    <w:rsid w:val="00C93663"/>
    <w:rPr>
      <w:rFonts w:cs="Times New Roman"/>
      <w:b/>
      <w:bCs/>
      <w:smallCaps/>
      <w:color w:val="C0504D"/>
      <w:spacing w:val="5"/>
      <w:u w:val="single"/>
    </w:rPr>
  </w:style>
  <w:style w:type="character" w:styleId="BookTitle">
    <w:name w:val="Book Title"/>
    <w:basedOn w:val="DefaultParagraphFont"/>
    <w:uiPriority w:val="99"/>
    <w:qFormat/>
    <w:rsid w:val="00C93663"/>
    <w:rPr>
      <w:rFonts w:cs="Times New Roman"/>
      <w:b/>
      <w:bCs/>
      <w:smallCaps/>
      <w:spacing w:val="5"/>
    </w:rPr>
  </w:style>
  <w:style w:type="paragraph" w:styleId="TOCHeading">
    <w:name w:val="TOC Heading"/>
    <w:basedOn w:val="Heading1"/>
    <w:next w:val="Normal"/>
    <w:uiPriority w:val="99"/>
    <w:qFormat/>
    <w:rsid w:val="00C93663"/>
    <w:pPr>
      <w:outlineLvl w:val="9"/>
    </w:pPr>
  </w:style>
  <w:style w:type="paragraph" w:customStyle="1" w:styleId="foo">
    <w:name w:val="foo"/>
    <w:basedOn w:val="FootnoteText"/>
    <w:uiPriority w:val="99"/>
    <w:rsid w:val="00C93663"/>
  </w:style>
  <w:style w:type="paragraph" w:styleId="FootnoteText">
    <w:name w:val="footnote text"/>
    <w:basedOn w:val="Normal"/>
    <w:link w:val="FootnoteTextChar"/>
    <w:uiPriority w:val="99"/>
    <w:semiHidden/>
    <w:rsid w:val="00FA2697"/>
    <w:rPr>
      <w:sz w:val="20"/>
    </w:rPr>
  </w:style>
  <w:style w:type="character" w:customStyle="1" w:styleId="FootnoteTextChar">
    <w:name w:val="Footnote Text Char"/>
    <w:basedOn w:val="DefaultParagraphFont"/>
    <w:link w:val="FootnoteText"/>
    <w:uiPriority w:val="99"/>
    <w:semiHidden/>
    <w:locked/>
    <w:rsid w:val="00FA2697"/>
    <w:rPr>
      <w:rFonts w:cs="Times New Roman"/>
      <w:sz w:val="20"/>
      <w:szCs w:val="20"/>
    </w:rPr>
  </w:style>
  <w:style w:type="character" w:customStyle="1" w:styleId="ListParagraphChar">
    <w:name w:val="List Paragraph Char"/>
    <w:link w:val="ListParagraph"/>
    <w:uiPriority w:val="99"/>
    <w:locked/>
    <w:rsid w:val="00C93663"/>
  </w:style>
  <w:style w:type="paragraph" w:customStyle="1" w:styleId="Default">
    <w:name w:val="Default"/>
    <w:uiPriority w:val="99"/>
    <w:rsid w:val="00B86BCB"/>
    <w:pPr>
      <w:autoSpaceDE w:val="0"/>
      <w:autoSpaceDN w:val="0"/>
      <w:adjustRightInd w:val="0"/>
    </w:pPr>
    <w:rPr>
      <w:rFonts w:ascii="Times New Roman" w:eastAsia="Times New Roman" w:hAnsi="Times New Roman"/>
      <w:color w:val="000000"/>
      <w:sz w:val="24"/>
      <w:szCs w:val="24"/>
    </w:rPr>
  </w:style>
  <w:style w:type="paragraph" w:customStyle="1" w:styleId="default0">
    <w:name w:val="default"/>
    <w:basedOn w:val="Normal"/>
    <w:uiPriority w:val="99"/>
    <w:rsid w:val="001F3006"/>
    <w:pPr>
      <w:spacing w:before="100" w:beforeAutospacing="1" w:after="100" w:afterAutospacing="1"/>
    </w:pPr>
    <w:rPr>
      <w:rFonts w:eastAsia="Calibri"/>
      <w:szCs w:val="24"/>
      <w:lang w:eastAsia="lv-LV"/>
    </w:rPr>
  </w:style>
  <w:style w:type="paragraph" w:customStyle="1" w:styleId="bodytext">
    <w:name w:val="bodytext"/>
    <w:basedOn w:val="Normal"/>
    <w:uiPriority w:val="99"/>
    <w:rsid w:val="00A94717"/>
    <w:pPr>
      <w:spacing w:before="100" w:beforeAutospacing="1" w:after="100" w:afterAutospacing="1"/>
    </w:pPr>
    <w:rPr>
      <w:szCs w:val="24"/>
      <w:lang w:eastAsia="lv-LV"/>
    </w:rPr>
  </w:style>
  <w:style w:type="paragraph" w:styleId="DocumentMap">
    <w:name w:val="Document Map"/>
    <w:basedOn w:val="Normal"/>
    <w:link w:val="DocumentMapChar"/>
    <w:uiPriority w:val="99"/>
    <w:semiHidden/>
    <w:locked/>
    <w:rsid w:val="00A54FCC"/>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3D4DE0"/>
    <w:rPr>
      <w:rFonts w:ascii="Times New Roman" w:eastAsia="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159770">
      <w:marLeft w:val="0"/>
      <w:marRight w:val="0"/>
      <w:marTop w:val="0"/>
      <w:marBottom w:val="0"/>
      <w:divBdr>
        <w:top w:val="none" w:sz="0" w:space="0" w:color="auto"/>
        <w:left w:val="none" w:sz="0" w:space="0" w:color="auto"/>
        <w:bottom w:val="none" w:sz="0" w:space="0" w:color="auto"/>
        <w:right w:val="none" w:sz="0" w:space="0" w:color="auto"/>
      </w:divBdr>
      <w:divsChild>
        <w:div w:id="1069159769">
          <w:marLeft w:val="0"/>
          <w:marRight w:val="0"/>
          <w:marTop w:val="0"/>
          <w:marBottom w:val="0"/>
          <w:divBdr>
            <w:top w:val="none" w:sz="0" w:space="0" w:color="auto"/>
            <w:left w:val="none" w:sz="0" w:space="0" w:color="auto"/>
            <w:bottom w:val="none" w:sz="0" w:space="0" w:color="auto"/>
            <w:right w:val="none" w:sz="0" w:space="0" w:color="auto"/>
          </w:divBdr>
        </w:div>
      </w:divsChild>
    </w:div>
    <w:div w:id="1069159774">
      <w:marLeft w:val="0"/>
      <w:marRight w:val="0"/>
      <w:marTop w:val="0"/>
      <w:marBottom w:val="0"/>
      <w:divBdr>
        <w:top w:val="none" w:sz="0" w:space="0" w:color="auto"/>
        <w:left w:val="none" w:sz="0" w:space="0" w:color="auto"/>
        <w:bottom w:val="none" w:sz="0" w:space="0" w:color="auto"/>
        <w:right w:val="none" w:sz="0" w:space="0" w:color="auto"/>
      </w:divBdr>
      <w:divsChild>
        <w:div w:id="1069159772">
          <w:marLeft w:val="0"/>
          <w:marRight w:val="0"/>
          <w:marTop w:val="0"/>
          <w:marBottom w:val="0"/>
          <w:divBdr>
            <w:top w:val="none" w:sz="0" w:space="0" w:color="auto"/>
            <w:left w:val="none" w:sz="0" w:space="0" w:color="auto"/>
            <w:bottom w:val="none" w:sz="0" w:space="0" w:color="auto"/>
            <w:right w:val="none" w:sz="0" w:space="0" w:color="auto"/>
          </w:divBdr>
        </w:div>
      </w:divsChild>
    </w:div>
    <w:div w:id="1069159775">
      <w:marLeft w:val="0"/>
      <w:marRight w:val="0"/>
      <w:marTop w:val="0"/>
      <w:marBottom w:val="0"/>
      <w:divBdr>
        <w:top w:val="none" w:sz="0" w:space="0" w:color="auto"/>
        <w:left w:val="none" w:sz="0" w:space="0" w:color="auto"/>
        <w:bottom w:val="none" w:sz="0" w:space="0" w:color="auto"/>
        <w:right w:val="none" w:sz="0" w:space="0" w:color="auto"/>
      </w:divBdr>
      <w:divsChild>
        <w:div w:id="1069159771">
          <w:marLeft w:val="0"/>
          <w:marRight w:val="0"/>
          <w:marTop w:val="0"/>
          <w:marBottom w:val="0"/>
          <w:divBdr>
            <w:top w:val="none" w:sz="0" w:space="0" w:color="auto"/>
            <w:left w:val="none" w:sz="0" w:space="0" w:color="auto"/>
            <w:bottom w:val="none" w:sz="0" w:space="0" w:color="auto"/>
            <w:right w:val="none" w:sz="0" w:space="0" w:color="auto"/>
          </w:divBdr>
        </w:div>
        <w:div w:id="1069159773">
          <w:marLeft w:val="0"/>
          <w:marRight w:val="0"/>
          <w:marTop w:val="400"/>
          <w:marBottom w:val="0"/>
          <w:divBdr>
            <w:top w:val="none" w:sz="0" w:space="0" w:color="auto"/>
            <w:left w:val="none" w:sz="0" w:space="0" w:color="auto"/>
            <w:bottom w:val="none" w:sz="0" w:space="0" w:color="auto"/>
            <w:right w:val="none" w:sz="0" w:space="0" w:color="auto"/>
          </w:divBdr>
        </w:div>
      </w:divsChild>
    </w:div>
    <w:div w:id="1069159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4087</Words>
  <Characters>2331</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Noteikumi studiju kursu sekmīgai apguvei</vt:lpstr>
    </vt:vector>
  </TitlesOfParts>
  <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studiju kursu sekmīgai apguvei</dc:title>
  <dc:creator>lektors</dc:creator>
  <cp:lastModifiedBy>Annija Karklina</cp:lastModifiedBy>
  <cp:revision>5</cp:revision>
  <cp:lastPrinted>2015-12-01T08:43:00Z</cp:lastPrinted>
  <dcterms:created xsi:type="dcterms:W3CDTF">2016-09-22T08:44:00Z</dcterms:created>
  <dcterms:modified xsi:type="dcterms:W3CDTF">2016-09-22T08:46:00Z</dcterms:modified>
</cp:coreProperties>
</file>